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6ECA8F" w14:textId="43FDB99A" w:rsidR="00395368" w:rsidRDefault="00572A24" w:rsidP="00395368">
      <w:pPr>
        <w:jc w:val="both"/>
        <w:rPr>
          <w:rFonts w:ascii="Times New Roman" w:hAnsi="Times New Roman" w:cs="Times New Roman"/>
          <w:color w:val="000000" w:themeColor="text1"/>
          <w:spacing w:val="5"/>
          <w:sz w:val="24"/>
          <w:szCs w:val="24"/>
          <w:shd w:val="clear" w:color="auto" w:fill="FFFFFF"/>
        </w:rPr>
      </w:pPr>
      <w:r>
        <w:rPr>
          <w:rFonts w:ascii="Times New Roman" w:hAnsi="Times New Roman" w:cs="Times New Roman"/>
          <w:color w:val="000000" w:themeColor="text1"/>
          <w:spacing w:val="5"/>
          <w:sz w:val="24"/>
          <w:szCs w:val="24"/>
          <w:shd w:val="clear" w:color="auto" w:fill="FFFFFF"/>
        </w:rPr>
        <w:t>Na podlagi določil Pravilnika o postopkih za izvrševanje proračuna Republike Slovenije (</w:t>
      </w:r>
      <w:r w:rsidR="0001085D" w:rsidRPr="0001085D">
        <w:rPr>
          <w:rFonts w:ascii="Times New Roman" w:hAnsi="Times New Roman" w:cs="Times New Roman"/>
          <w:color w:val="000000" w:themeColor="text1"/>
          <w:spacing w:val="5"/>
          <w:sz w:val="24"/>
          <w:szCs w:val="24"/>
          <w:shd w:val="clear" w:color="auto" w:fill="FFFFFF"/>
        </w:rPr>
        <w:t>Uradni list RS, št. 50/07, 61/08, 99/09 – ZIPRS1011, 3/13, 81/16, 11/22, 96/22, 105/22 – ZZNŠPP, 149/22, 106/23 in 88/24</w:t>
      </w:r>
      <w:r>
        <w:rPr>
          <w:rFonts w:ascii="Times New Roman" w:hAnsi="Times New Roman" w:cs="Times New Roman"/>
          <w:color w:val="000000" w:themeColor="text1"/>
          <w:spacing w:val="5"/>
          <w:sz w:val="24"/>
          <w:szCs w:val="24"/>
          <w:shd w:val="clear" w:color="auto" w:fill="FFFFFF"/>
        </w:rPr>
        <w:t>),</w:t>
      </w:r>
      <w:r w:rsidR="00395368" w:rsidRPr="00395368">
        <w:rPr>
          <w:rFonts w:ascii="Times New Roman" w:hAnsi="Times New Roman" w:cs="Times New Roman"/>
          <w:color w:val="000000" w:themeColor="text1"/>
          <w:spacing w:val="5"/>
          <w:sz w:val="24"/>
          <w:szCs w:val="24"/>
          <w:shd w:val="clear" w:color="auto" w:fill="FFFFFF"/>
        </w:rPr>
        <w:t xml:space="preserve"> Pravilnika o ohranjanju in spodbujanju razvoja kmetijstva</w:t>
      </w:r>
      <w:r w:rsidR="0001085D">
        <w:rPr>
          <w:rFonts w:ascii="Times New Roman" w:hAnsi="Times New Roman" w:cs="Times New Roman"/>
          <w:color w:val="000000" w:themeColor="text1"/>
          <w:spacing w:val="5"/>
          <w:sz w:val="24"/>
          <w:szCs w:val="24"/>
          <w:shd w:val="clear" w:color="auto" w:fill="FFFFFF"/>
        </w:rPr>
        <w:t xml:space="preserve">, gozdarstva </w:t>
      </w:r>
      <w:r w:rsidR="00395368" w:rsidRPr="00395368">
        <w:rPr>
          <w:rFonts w:ascii="Times New Roman" w:hAnsi="Times New Roman" w:cs="Times New Roman"/>
          <w:color w:val="000000" w:themeColor="text1"/>
          <w:spacing w:val="5"/>
          <w:sz w:val="24"/>
          <w:szCs w:val="24"/>
          <w:shd w:val="clear" w:color="auto" w:fill="FFFFFF"/>
        </w:rPr>
        <w:t xml:space="preserve">in podeželja v Občini </w:t>
      </w:r>
      <w:r w:rsidR="007420F6">
        <w:rPr>
          <w:rFonts w:ascii="Times New Roman" w:hAnsi="Times New Roman" w:cs="Times New Roman"/>
          <w:color w:val="000000" w:themeColor="text1"/>
          <w:spacing w:val="5"/>
          <w:sz w:val="24"/>
          <w:szCs w:val="24"/>
          <w:shd w:val="clear" w:color="auto" w:fill="FFFFFF"/>
        </w:rPr>
        <w:t>Ljutomer</w:t>
      </w:r>
      <w:r w:rsidR="00395368" w:rsidRPr="00395368">
        <w:rPr>
          <w:rFonts w:ascii="Times New Roman" w:hAnsi="Times New Roman" w:cs="Times New Roman"/>
          <w:color w:val="000000" w:themeColor="text1"/>
          <w:spacing w:val="5"/>
          <w:sz w:val="24"/>
          <w:szCs w:val="24"/>
          <w:shd w:val="clear" w:color="auto" w:fill="FFFFFF"/>
        </w:rPr>
        <w:t xml:space="preserve"> (v nadaljevanju: pravilnik</w:t>
      </w:r>
      <w:r w:rsidR="007420F6">
        <w:rPr>
          <w:rFonts w:ascii="Times New Roman" w:hAnsi="Times New Roman" w:cs="Times New Roman"/>
          <w:color w:val="000000" w:themeColor="text1"/>
          <w:spacing w:val="5"/>
          <w:sz w:val="24"/>
          <w:szCs w:val="24"/>
          <w:shd w:val="clear" w:color="auto" w:fill="FFFFFF"/>
        </w:rPr>
        <w:t>),</w:t>
      </w:r>
      <w:r w:rsidR="00395368" w:rsidRPr="00395368">
        <w:rPr>
          <w:rFonts w:ascii="Times New Roman" w:hAnsi="Times New Roman" w:cs="Times New Roman"/>
          <w:color w:val="000000" w:themeColor="text1"/>
          <w:spacing w:val="5"/>
          <w:sz w:val="24"/>
          <w:szCs w:val="24"/>
          <w:shd w:val="clear" w:color="auto" w:fill="FFFFFF"/>
        </w:rPr>
        <w:t xml:space="preserve"> (Uradn</w:t>
      </w:r>
      <w:r w:rsidR="007420F6">
        <w:rPr>
          <w:rFonts w:ascii="Times New Roman" w:hAnsi="Times New Roman" w:cs="Times New Roman"/>
          <w:color w:val="000000" w:themeColor="text1"/>
          <w:spacing w:val="5"/>
          <w:sz w:val="24"/>
          <w:szCs w:val="24"/>
          <w:shd w:val="clear" w:color="auto" w:fill="FFFFFF"/>
        </w:rPr>
        <w:t xml:space="preserve">o glasilo slovenskih občin št. </w:t>
      </w:r>
      <w:r w:rsidR="0001085D">
        <w:rPr>
          <w:rFonts w:ascii="Times New Roman" w:hAnsi="Times New Roman" w:cs="Times New Roman"/>
          <w:color w:val="000000" w:themeColor="text1"/>
          <w:spacing w:val="5"/>
          <w:sz w:val="24"/>
          <w:szCs w:val="24"/>
          <w:shd w:val="clear" w:color="auto" w:fill="FFFFFF"/>
        </w:rPr>
        <w:t>62</w:t>
      </w:r>
      <w:r w:rsidR="007420F6">
        <w:rPr>
          <w:rFonts w:ascii="Times New Roman" w:hAnsi="Times New Roman" w:cs="Times New Roman"/>
          <w:color w:val="000000" w:themeColor="text1"/>
          <w:spacing w:val="5"/>
          <w:sz w:val="24"/>
          <w:szCs w:val="24"/>
          <w:shd w:val="clear" w:color="auto" w:fill="FFFFFF"/>
        </w:rPr>
        <w:t>/</w:t>
      </w:r>
      <w:r w:rsidR="0001085D">
        <w:rPr>
          <w:rFonts w:ascii="Times New Roman" w:hAnsi="Times New Roman" w:cs="Times New Roman"/>
          <w:color w:val="000000" w:themeColor="text1"/>
          <w:spacing w:val="5"/>
          <w:sz w:val="24"/>
          <w:szCs w:val="24"/>
          <w:shd w:val="clear" w:color="auto" w:fill="FFFFFF"/>
        </w:rPr>
        <w:t>26</w:t>
      </w:r>
      <w:r w:rsidR="007420F6">
        <w:rPr>
          <w:rFonts w:ascii="Times New Roman" w:hAnsi="Times New Roman" w:cs="Times New Roman"/>
          <w:color w:val="000000" w:themeColor="text1"/>
          <w:spacing w:val="5"/>
          <w:sz w:val="24"/>
          <w:szCs w:val="24"/>
          <w:shd w:val="clear" w:color="auto" w:fill="FFFFFF"/>
        </w:rPr>
        <w:t>.</w:t>
      </w:r>
      <w:r w:rsidR="0001085D">
        <w:rPr>
          <w:rFonts w:ascii="Times New Roman" w:hAnsi="Times New Roman" w:cs="Times New Roman"/>
          <w:color w:val="000000" w:themeColor="text1"/>
          <w:spacing w:val="5"/>
          <w:sz w:val="24"/>
          <w:szCs w:val="24"/>
          <w:shd w:val="clear" w:color="auto" w:fill="FFFFFF"/>
        </w:rPr>
        <w:t>10</w:t>
      </w:r>
      <w:r w:rsidR="007420F6">
        <w:rPr>
          <w:rFonts w:ascii="Times New Roman" w:hAnsi="Times New Roman" w:cs="Times New Roman"/>
          <w:color w:val="000000" w:themeColor="text1"/>
          <w:spacing w:val="5"/>
          <w:sz w:val="24"/>
          <w:szCs w:val="24"/>
          <w:shd w:val="clear" w:color="auto" w:fill="FFFFFF"/>
        </w:rPr>
        <w:t>.20</w:t>
      </w:r>
      <w:r w:rsidR="0001085D">
        <w:rPr>
          <w:rFonts w:ascii="Times New Roman" w:hAnsi="Times New Roman" w:cs="Times New Roman"/>
          <w:color w:val="000000" w:themeColor="text1"/>
          <w:spacing w:val="5"/>
          <w:sz w:val="24"/>
          <w:szCs w:val="24"/>
          <w:shd w:val="clear" w:color="auto" w:fill="FFFFFF"/>
        </w:rPr>
        <w:t>24</w:t>
      </w:r>
      <w:r>
        <w:rPr>
          <w:rFonts w:ascii="Times New Roman" w:hAnsi="Times New Roman" w:cs="Times New Roman"/>
          <w:color w:val="000000" w:themeColor="text1"/>
          <w:spacing w:val="5"/>
          <w:sz w:val="24"/>
          <w:szCs w:val="24"/>
          <w:shd w:val="clear" w:color="auto" w:fill="FFFFFF"/>
        </w:rPr>
        <w:t xml:space="preserve">) </w:t>
      </w:r>
      <w:r w:rsidR="00395368" w:rsidRPr="00395368">
        <w:rPr>
          <w:rFonts w:ascii="Times New Roman" w:hAnsi="Times New Roman" w:cs="Times New Roman"/>
          <w:color w:val="000000" w:themeColor="text1"/>
          <w:spacing w:val="5"/>
          <w:sz w:val="24"/>
          <w:szCs w:val="24"/>
          <w:shd w:val="clear" w:color="auto" w:fill="FFFFFF"/>
        </w:rPr>
        <w:t xml:space="preserve">in Odloka o proračunu Občine </w:t>
      </w:r>
      <w:r w:rsidR="005C45CA">
        <w:rPr>
          <w:rFonts w:ascii="Times New Roman" w:hAnsi="Times New Roman" w:cs="Times New Roman"/>
          <w:color w:val="000000" w:themeColor="text1"/>
          <w:spacing w:val="5"/>
          <w:sz w:val="24"/>
          <w:szCs w:val="24"/>
          <w:shd w:val="clear" w:color="auto" w:fill="FFFFFF"/>
        </w:rPr>
        <w:t xml:space="preserve">Ljutomer za leto </w:t>
      </w:r>
      <w:r w:rsidR="007B3F80">
        <w:rPr>
          <w:rFonts w:ascii="Times New Roman" w:hAnsi="Times New Roman" w:cs="Times New Roman"/>
          <w:color w:val="000000" w:themeColor="text1"/>
          <w:spacing w:val="5"/>
          <w:sz w:val="24"/>
          <w:szCs w:val="24"/>
          <w:shd w:val="clear" w:color="auto" w:fill="FFFFFF"/>
        </w:rPr>
        <w:t>202</w:t>
      </w:r>
      <w:r w:rsidR="0001085D">
        <w:rPr>
          <w:rFonts w:ascii="Times New Roman" w:hAnsi="Times New Roman" w:cs="Times New Roman"/>
          <w:color w:val="000000" w:themeColor="text1"/>
          <w:spacing w:val="5"/>
          <w:sz w:val="24"/>
          <w:szCs w:val="24"/>
          <w:shd w:val="clear" w:color="auto" w:fill="FFFFFF"/>
        </w:rPr>
        <w:t>4</w:t>
      </w:r>
      <w:r w:rsidR="00395368" w:rsidRPr="00395368">
        <w:rPr>
          <w:rFonts w:ascii="Times New Roman" w:hAnsi="Times New Roman" w:cs="Times New Roman"/>
          <w:color w:val="000000" w:themeColor="text1"/>
          <w:spacing w:val="5"/>
          <w:sz w:val="24"/>
          <w:szCs w:val="24"/>
          <w:shd w:val="clear" w:color="auto" w:fill="FFFFFF"/>
        </w:rPr>
        <w:t xml:space="preserve"> (</w:t>
      </w:r>
      <w:r w:rsidR="007420F6">
        <w:rPr>
          <w:rFonts w:ascii="Times New Roman" w:hAnsi="Times New Roman" w:cs="Times New Roman"/>
          <w:color w:val="000000" w:themeColor="text1"/>
          <w:spacing w:val="5"/>
          <w:sz w:val="24"/>
          <w:szCs w:val="24"/>
          <w:shd w:val="clear" w:color="auto" w:fill="FFFFFF"/>
        </w:rPr>
        <w:t>Uradn</w:t>
      </w:r>
      <w:r w:rsidR="005C45CA">
        <w:rPr>
          <w:rFonts w:ascii="Times New Roman" w:hAnsi="Times New Roman" w:cs="Times New Roman"/>
          <w:color w:val="000000" w:themeColor="text1"/>
          <w:spacing w:val="5"/>
          <w:sz w:val="24"/>
          <w:szCs w:val="24"/>
          <w:shd w:val="clear" w:color="auto" w:fill="FFFFFF"/>
        </w:rPr>
        <w:t>o glasilo slovenskih občin št.</w:t>
      </w:r>
      <w:r w:rsidR="00477051">
        <w:rPr>
          <w:rFonts w:ascii="Times New Roman" w:hAnsi="Times New Roman" w:cs="Times New Roman"/>
          <w:color w:val="000000" w:themeColor="text1"/>
          <w:spacing w:val="5"/>
          <w:sz w:val="24"/>
          <w:szCs w:val="24"/>
          <w:shd w:val="clear" w:color="auto" w:fill="FFFFFF"/>
        </w:rPr>
        <w:t xml:space="preserve"> </w:t>
      </w:r>
      <w:r w:rsidR="0001085D">
        <w:rPr>
          <w:rFonts w:ascii="Times New Roman" w:hAnsi="Times New Roman" w:cs="Times New Roman"/>
          <w:color w:val="000000" w:themeColor="text1"/>
          <w:spacing w:val="5"/>
          <w:sz w:val="24"/>
          <w:szCs w:val="24"/>
          <w:shd w:val="clear" w:color="auto" w:fill="FFFFFF"/>
        </w:rPr>
        <w:t>7</w:t>
      </w:r>
      <w:r w:rsidR="005C45CA">
        <w:rPr>
          <w:rFonts w:ascii="Times New Roman" w:hAnsi="Times New Roman" w:cs="Times New Roman"/>
          <w:color w:val="000000" w:themeColor="text1"/>
          <w:spacing w:val="5"/>
          <w:sz w:val="24"/>
          <w:szCs w:val="24"/>
          <w:shd w:val="clear" w:color="auto" w:fill="FFFFFF"/>
        </w:rPr>
        <w:t>/</w:t>
      </w:r>
      <w:r w:rsidR="00FD7E7C">
        <w:rPr>
          <w:rFonts w:ascii="Times New Roman" w:hAnsi="Times New Roman" w:cs="Times New Roman"/>
          <w:color w:val="000000" w:themeColor="text1"/>
          <w:spacing w:val="5"/>
          <w:sz w:val="24"/>
          <w:szCs w:val="24"/>
          <w:shd w:val="clear" w:color="auto" w:fill="FFFFFF"/>
        </w:rPr>
        <w:t>202</w:t>
      </w:r>
      <w:r w:rsidR="0001085D">
        <w:rPr>
          <w:rFonts w:ascii="Times New Roman" w:hAnsi="Times New Roman" w:cs="Times New Roman"/>
          <w:color w:val="000000" w:themeColor="text1"/>
          <w:spacing w:val="5"/>
          <w:sz w:val="24"/>
          <w:szCs w:val="24"/>
          <w:shd w:val="clear" w:color="auto" w:fill="FFFFFF"/>
        </w:rPr>
        <w:t>4</w:t>
      </w:r>
      <w:r w:rsidR="00395368" w:rsidRPr="00395368">
        <w:rPr>
          <w:rFonts w:ascii="Times New Roman" w:hAnsi="Times New Roman" w:cs="Times New Roman"/>
          <w:color w:val="000000" w:themeColor="text1"/>
          <w:spacing w:val="5"/>
          <w:sz w:val="24"/>
          <w:szCs w:val="24"/>
          <w:shd w:val="clear" w:color="auto" w:fill="FFFFFF"/>
        </w:rPr>
        <w:t xml:space="preserve">), objavlja Občina </w:t>
      </w:r>
      <w:r w:rsidR="007420F6">
        <w:rPr>
          <w:rFonts w:ascii="Times New Roman" w:hAnsi="Times New Roman" w:cs="Times New Roman"/>
          <w:color w:val="000000" w:themeColor="text1"/>
          <w:spacing w:val="5"/>
          <w:sz w:val="24"/>
          <w:szCs w:val="24"/>
          <w:shd w:val="clear" w:color="auto" w:fill="FFFFFF"/>
        </w:rPr>
        <w:t>Ljutomer</w:t>
      </w:r>
    </w:p>
    <w:p w14:paraId="6E5D84EC" w14:textId="77777777" w:rsidR="00277B48" w:rsidRDefault="00277B48" w:rsidP="00277B48">
      <w:pPr>
        <w:spacing w:after="0" w:line="240" w:lineRule="auto"/>
        <w:jc w:val="both"/>
        <w:rPr>
          <w:rFonts w:ascii="Times New Roman" w:hAnsi="Times New Roman" w:cs="Times New Roman"/>
          <w:color w:val="000000" w:themeColor="text1"/>
          <w:spacing w:val="5"/>
          <w:sz w:val="24"/>
          <w:szCs w:val="24"/>
          <w:shd w:val="clear" w:color="auto" w:fill="FFFFFF"/>
        </w:rPr>
      </w:pPr>
    </w:p>
    <w:p w14:paraId="14C13BB0" w14:textId="77777777" w:rsidR="005E4138" w:rsidRDefault="005E4138" w:rsidP="00277B48">
      <w:pPr>
        <w:spacing w:after="0" w:line="240" w:lineRule="auto"/>
        <w:jc w:val="both"/>
        <w:rPr>
          <w:rFonts w:ascii="Times New Roman" w:hAnsi="Times New Roman" w:cs="Times New Roman"/>
          <w:color w:val="000000" w:themeColor="text1"/>
          <w:spacing w:val="5"/>
          <w:sz w:val="24"/>
          <w:szCs w:val="24"/>
          <w:shd w:val="clear" w:color="auto" w:fill="FFFFFF"/>
        </w:rPr>
      </w:pPr>
    </w:p>
    <w:p w14:paraId="541B7C6B" w14:textId="77777777" w:rsidR="00395368" w:rsidRDefault="00395368" w:rsidP="00395368">
      <w:pPr>
        <w:jc w:val="center"/>
        <w:rPr>
          <w:rFonts w:ascii="Times New Roman" w:hAnsi="Times New Roman" w:cs="Times New Roman"/>
          <w:b/>
          <w:color w:val="000000" w:themeColor="text1"/>
          <w:spacing w:val="5"/>
          <w:sz w:val="24"/>
          <w:szCs w:val="24"/>
          <w:shd w:val="clear" w:color="auto" w:fill="FFFFFF"/>
        </w:rPr>
      </w:pPr>
      <w:r w:rsidRPr="00395368">
        <w:rPr>
          <w:rFonts w:ascii="Times New Roman" w:hAnsi="Times New Roman" w:cs="Times New Roman"/>
          <w:b/>
          <w:color w:val="000000" w:themeColor="text1"/>
          <w:spacing w:val="5"/>
          <w:sz w:val="24"/>
          <w:szCs w:val="24"/>
          <w:shd w:val="clear" w:color="auto" w:fill="FFFFFF"/>
        </w:rPr>
        <w:t xml:space="preserve">JAVNI RAZPIS </w:t>
      </w:r>
    </w:p>
    <w:p w14:paraId="3D80F887" w14:textId="14F94C4F" w:rsidR="00835C07" w:rsidRDefault="00395368" w:rsidP="008A6D40">
      <w:pPr>
        <w:jc w:val="center"/>
        <w:rPr>
          <w:rFonts w:ascii="Times New Roman" w:hAnsi="Times New Roman" w:cs="Times New Roman"/>
          <w:b/>
          <w:color w:val="000000" w:themeColor="text1"/>
          <w:spacing w:val="5"/>
          <w:sz w:val="24"/>
          <w:szCs w:val="24"/>
          <w:shd w:val="clear" w:color="auto" w:fill="FFFFFF"/>
        </w:rPr>
      </w:pPr>
      <w:r w:rsidRPr="00395368">
        <w:rPr>
          <w:rFonts w:ascii="Times New Roman" w:hAnsi="Times New Roman" w:cs="Times New Roman"/>
          <w:b/>
          <w:color w:val="000000" w:themeColor="text1"/>
          <w:spacing w:val="5"/>
          <w:sz w:val="24"/>
          <w:szCs w:val="24"/>
          <w:shd w:val="clear" w:color="auto" w:fill="FFFFFF"/>
        </w:rPr>
        <w:t>za dodelitev državnih pomoči na področju ohranjanja in spodbujanja razvoja kmetijstva</w:t>
      </w:r>
      <w:r w:rsidR="001B3CCF">
        <w:rPr>
          <w:rFonts w:ascii="Times New Roman" w:hAnsi="Times New Roman" w:cs="Times New Roman"/>
          <w:b/>
          <w:color w:val="000000" w:themeColor="text1"/>
          <w:spacing w:val="5"/>
          <w:sz w:val="24"/>
          <w:szCs w:val="24"/>
          <w:shd w:val="clear" w:color="auto" w:fill="FFFFFF"/>
        </w:rPr>
        <w:t>, gozdarstva</w:t>
      </w:r>
      <w:r w:rsidRPr="00395368">
        <w:rPr>
          <w:rFonts w:ascii="Times New Roman" w:hAnsi="Times New Roman" w:cs="Times New Roman"/>
          <w:b/>
          <w:color w:val="000000" w:themeColor="text1"/>
          <w:spacing w:val="5"/>
          <w:sz w:val="24"/>
          <w:szCs w:val="24"/>
          <w:shd w:val="clear" w:color="auto" w:fill="FFFFFF"/>
        </w:rPr>
        <w:t xml:space="preserve"> in podeželja v </w:t>
      </w:r>
      <w:r w:rsidR="00CB6D0A">
        <w:rPr>
          <w:rFonts w:ascii="Times New Roman" w:hAnsi="Times New Roman" w:cs="Times New Roman"/>
          <w:b/>
          <w:color w:val="000000" w:themeColor="text1"/>
          <w:spacing w:val="5"/>
          <w:sz w:val="24"/>
          <w:szCs w:val="24"/>
          <w:shd w:val="clear" w:color="auto" w:fill="FFFFFF"/>
        </w:rPr>
        <w:t>o</w:t>
      </w:r>
      <w:r w:rsidRPr="00395368">
        <w:rPr>
          <w:rFonts w:ascii="Times New Roman" w:hAnsi="Times New Roman" w:cs="Times New Roman"/>
          <w:b/>
          <w:color w:val="000000" w:themeColor="text1"/>
          <w:spacing w:val="5"/>
          <w:sz w:val="24"/>
          <w:szCs w:val="24"/>
          <w:shd w:val="clear" w:color="auto" w:fill="FFFFFF"/>
        </w:rPr>
        <w:t xml:space="preserve">bčini </w:t>
      </w:r>
      <w:r w:rsidR="00572A24">
        <w:rPr>
          <w:rFonts w:ascii="Times New Roman" w:hAnsi="Times New Roman" w:cs="Times New Roman"/>
          <w:b/>
          <w:color w:val="000000" w:themeColor="text1"/>
          <w:spacing w:val="5"/>
          <w:sz w:val="24"/>
          <w:szCs w:val="24"/>
          <w:shd w:val="clear" w:color="auto" w:fill="FFFFFF"/>
        </w:rPr>
        <w:t xml:space="preserve">Ljutomer za leto </w:t>
      </w:r>
      <w:r w:rsidR="00D30A28">
        <w:rPr>
          <w:rFonts w:ascii="Times New Roman" w:hAnsi="Times New Roman" w:cs="Times New Roman"/>
          <w:b/>
          <w:color w:val="000000" w:themeColor="text1"/>
          <w:spacing w:val="5"/>
          <w:sz w:val="24"/>
          <w:szCs w:val="24"/>
          <w:shd w:val="clear" w:color="auto" w:fill="FFFFFF"/>
        </w:rPr>
        <w:t>202</w:t>
      </w:r>
      <w:r w:rsidR="0001085D">
        <w:rPr>
          <w:rFonts w:ascii="Times New Roman" w:hAnsi="Times New Roman" w:cs="Times New Roman"/>
          <w:b/>
          <w:color w:val="000000" w:themeColor="text1"/>
          <w:spacing w:val="5"/>
          <w:sz w:val="24"/>
          <w:szCs w:val="24"/>
          <w:shd w:val="clear" w:color="auto" w:fill="FFFFFF"/>
        </w:rPr>
        <w:t>4</w:t>
      </w:r>
    </w:p>
    <w:p w14:paraId="17CB1CDA" w14:textId="77777777" w:rsidR="008A6D40" w:rsidRDefault="008A6D40" w:rsidP="008A6D40">
      <w:pPr>
        <w:spacing w:after="0"/>
        <w:jc w:val="center"/>
        <w:rPr>
          <w:rFonts w:ascii="Times New Roman" w:hAnsi="Times New Roman" w:cs="Times New Roman"/>
          <w:b/>
          <w:color w:val="000000" w:themeColor="text1"/>
          <w:spacing w:val="5"/>
          <w:sz w:val="24"/>
          <w:szCs w:val="24"/>
          <w:shd w:val="clear" w:color="auto" w:fill="FFFFFF"/>
        </w:rPr>
      </w:pPr>
    </w:p>
    <w:p w14:paraId="661E8772" w14:textId="77777777" w:rsidR="00572A24" w:rsidRDefault="00395368" w:rsidP="00D75625">
      <w:pPr>
        <w:pStyle w:val="Odstavekseznama"/>
        <w:numPr>
          <w:ilvl w:val="0"/>
          <w:numId w:val="2"/>
        </w:numPr>
        <w:spacing w:after="0" w:line="240" w:lineRule="auto"/>
        <w:jc w:val="both"/>
        <w:rPr>
          <w:rFonts w:ascii="Times New Roman" w:hAnsi="Times New Roman" w:cs="Times New Roman"/>
          <w:color w:val="000000" w:themeColor="text1"/>
          <w:spacing w:val="5"/>
          <w:sz w:val="24"/>
          <w:szCs w:val="24"/>
          <w:shd w:val="clear" w:color="auto" w:fill="FFFFFF"/>
        </w:rPr>
      </w:pPr>
      <w:r w:rsidRPr="00572A24">
        <w:rPr>
          <w:rFonts w:ascii="Times New Roman" w:hAnsi="Times New Roman" w:cs="Times New Roman"/>
          <w:color w:val="000000" w:themeColor="text1"/>
          <w:spacing w:val="5"/>
          <w:sz w:val="24"/>
          <w:szCs w:val="24"/>
          <w:shd w:val="clear" w:color="auto" w:fill="FFFFFF"/>
        </w:rPr>
        <w:t xml:space="preserve">PREDMET IN NAMEN JAVNEGA RAZPISA </w:t>
      </w:r>
    </w:p>
    <w:p w14:paraId="3C3F1FB8" w14:textId="77777777" w:rsidR="00D75625" w:rsidRPr="00572A24" w:rsidRDefault="00D75625" w:rsidP="00D75625">
      <w:pPr>
        <w:pStyle w:val="Odstavekseznama"/>
        <w:spacing w:after="0" w:line="240" w:lineRule="auto"/>
        <w:ind w:left="780"/>
        <w:jc w:val="both"/>
        <w:rPr>
          <w:rFonts w:ascii="Times New Roman" w:hAnsi="Times New Roman" w:cs="Times New Roman"/>
          <w:color w:val="000000" w:themeColor="text1"/>
          <w:spacing w:val="5"/>
          <w:sz w:val="24"/>
          <w:szCs w:val="24"/>
          <w:shd w:val="clear" w:color="auto" w:fill="FFFFFF"/>
        </w:rPr>
      </w:pPr>
    </w:p>
    <w:p w14:paraId="5CB0A09F" w14:textId="4CE070C6" w:rsidR="00191879" w:rsidRDefault="00395368" w:rsidP="00D75625">
      <w:pPr>
        <w:spacing w:after="0" w:line="240" w:lineRule="auto"/>
        <w:ind w:left="60"/>
        <w:jc w:val="both"/>
        <w:rPr>
          <w:rFonts w:ascii="Times New Roman" w:hAnsi="Times New Roman" w:cs="Times New Roman"/>
          <w:color w:val="000000" w:themeColor="text1"/>
          <w:spacing w:val="5"/>
          <w:sz w:val="24"/>
          <w:szCs w:val="24"/>
          <w:shd w:val="clear" w:color="auto" w:fill="FFFFFF"/>
        </w:rPr>
      </w:pPr>
      <w:r w:rsidRPr="00572A24">
        <w:rPr>
          <w:rFonts w:ascii="Times New Roman" w:hAnsi="Times New Roman" w:cs="Times New Roman"/>
          <w:color w:val="000000" w:themeColor="text1"/>
          <w:spacing w:val="5"/>
          <w:sz w:val="24"/>
          <w:szCs w:val="24"/>
          <w:shd w:val="clear" w:color="auto" w:fill="FFFFFF"/>
        </w:rPr>
        <w:t xml:space="preserve">Predmet javnega razpisa je dodelitev nepovratnih finančnih sredstev za uresničevanje ciljev Občine </w:t>
      </w:r>
      <w:r w:rsidR="00DF5CF4">
        <w:rPr>
          <w:rFonts w:ascii="Times New Roman" w:hAnsi="Times New Roman" w:cs="Times New Roman"/>
          <w:color w:val="000000" w:themeColor="text1"/>
          <w:spacing w:val="5"/>
          <w:sz w:val="24"/>
          <w:szCs w:val="24"/>
          <w:shd w:val="clear" w:color="auto" w:fill="FFFFFF"/>
        </w:rPr>
        <w:t>Ljutomer</w:t>
      </w:r>
      <w:r w:rsidRPr="00572A24">
        <w:rPr>
          <w:rFonts w:ascii="Times New Roman" w:hAnsi="Times New Roman" w:cs="Times New Roman"/>
          <w:color w:val="000000" w:themeColor="text1"/>
          <w:spacing w:val="5"/>
          <w:sz w:val="24"/>
          <w:szCs w:val="24"/>
          <w:shd w:val="clear" w:color="auto" w:fill="FFFFFF"/>
        </w:rPr>
        <w:t xml:space="preserve"> na področju ohranjanja in spodbujanja razvoja kmetijstva</w:t>
      </w:r>
      <w:r w:rsidR="00E16A20">
        <w:rPr>
          <w:rFonts w:ascii="Times New Roman" w:hAnsi="Times New Roman" w:cs="Times New Roman"/>
          <w:color w:val="000000" w:themeColor="text1"/>
          <w:spacing w:val="5"/>
          <w:sz w:val="24"/>
          <w:szCs w:val="24"/>
          <w:shd w:val="clear" w:color="auto" w:fill="FFFFFF"/>
        </w:rPr>
        <w:t>, gozdarstva</w:t>
      </w:r>
      <w:r w:rsidRPr="00572A24">
        <w:rPr>
          <w:rFonts w:ascii="Times New Roman" w:hAnsi="Times New Roman" w:cs="Times New Roman"/>
          <w:color w:val="000000" w:themeColor="text1"/>
          <w:spacing w:val="5"/>
          <w:sz w:val="24"/>
          <w:szCs w:val="24"/>
          <w:shd w:val="clear" w:color="auto" w:fill="FFFFFF"/>
        </w:rPr>
        <w:t xml:space="preserve"> in podeželja, ki se dodeljujejo po pravilih o dodeljevanju državnih pomoči. </w:t>
      </w:r>
    </w:p>
    <w:p w14:paraId="226BC492" w14:textId="223CA0D5" w:rsidR="00AF6BD3" w:rsidRDefault="00395368" w:rsidP="00AF6BD3">
      <w:pPr>
        <w:spacing w:after="0" w:line="240" w:lineRule="auto"/>
        <w:ind w:left="60"/>
        <w:jc w:val="both"/>
        <w:rPr>
          <w:rFonts w:ascii="Times New Roman" w:hAnsi="Times New Roman" w:cs="Times New Roman"/>
          <w:color w:val="000000" w:themeColor="text1"/>
          <w:spacing w:val="5"/>
          <w:sz w:val="24"/>
          <w:szCs w:val="24"/>
          <w:shd w:val="clear" w:color="auto" w:fill="FFFFFF"/>
        </w:rPr>
      </w:pPr>
      <w:r w:rsidRPr="00572A24">
        <w:rPr>
          <w:rFonts w:ascii="Times New Roman" w:hAnsi="Times New Roman" w:cs="Times New Roman"/>
          <w:color w:val="000000" w:themeColor="text1"/>
          <w:spacing w:val="5"/>
          <w:sz w:val="24"/>
          <w:szCs w:val="24"/>
          <w:shd w:val="clear" w:color="auto" w:fill="FFFFFF"/>
        </w:rPr>
        <w:t>Namen</w:t>
      </w:r>
      <w:r w:rsidR="00191879">
        <w:rPr>
          <w:rFonts w:ascii="Times New Roman" w:hAnsi="Times New Roman" w:cs="Times New Roman"/>
          <w:color w:val="000000" w:themeColor="text1"/>
          <w:spacing w:val="5"/>
          <w:sz w:val="24"/>
          <w:szCs w:val="24"/>
          <w:shd w:val="clear" w:color="auto" w:fill="FFFFFF"/>
        </w:rPr>
        <w:t xml:space="preserve"> in cilji</w:t>
      </w:r>
      <w:r w:rsidRPr="00572A24">
        <w:rPr>
          <w:rFonts w:ascii="Times New Roman" w:hAnsi="Times New Roman" w:cs="Times New Roman"/>
          <w:color w:val="000000" w:themeColor="text1"/>
          <w:spacing w:val="5"/>
          <w:sz w:val="24"/>
          <w:szCs w:val="24"/>
          <w:shd w:val="clear" w:color="auto" w:fill="FFFFFF"/>
        </w:rPr>
        <w:t xml:space="preserve"> razpisa </w:t>
      </w:r>
      <w:r w:rsidR="00191879">
        <w:rPr>
          <w:rFonts w:ascii="Times New Roman" w:hAnsi="Times New Roman" w:cs="Times New Roman"/>
          <w:color w:val="000000" w:themeColor="text1"/>
          <w:spacing w:val="5"/>
          <w:sz w:val="24"/>
          <w:szCs w:val="24"/>
          <w:shd w:val="clear" w:color="auto" w:fill="FFFFFF"/>
        </w:rPr>
        <w:t>so</w:t>
      </w:r>
      <w:r w:rsidRPr="00572A24">
        <w:rPr>
          <w:rFonts w:ascii="Times New Roman" w:hAnsi="Times New Roman" w:cs="Times New Roman"/>
          <w:color w:val="000000" w:themeColor="text1"/>
          <w:spacing w:val="5"/>
          <w:sz w:val="24"/>
          <w:szCs w:val="24"/>
          <w:shd w:val="clear" w:color="auto" w:fill="FFFFFF"/>
        </w:rPr>
        <w:t xml:space="preserve"> dodelitev državnih pomoči za ohranjanje in spodbujanje razvoja kmetijstva</w:t>
      </w:r>
      <w:r w:rsidR="001B3CCF">
        <w:rPr>
          <w:rFonts w:ascii="Times New Roman" w:hAnsi="Times New Roman" w:cs="Times New Roman"/>
          <w:color w:val="000000" w:themeColor="text1"/>
          <w:spacing w:val="5"/>
          <w:sz w:val="24"/>
          <w:szCs w:val="24"/>
          <w:shd w:val="clear" w:color="auto" w:fill="FFFFFF"/>
        </w:rPr>
        <w:t>, gozdarstva</w:t>
      </w:r>
      <w:r w:rsidRPr="00572A24">
        <w:rPr>
          <w:rFonts w:ascii="Times New Roman" w:hAnsi="Times New Roman" w:cs="Times New Roman"/>
          <w:color w:val="000000" w:themeColor="text1"/>
          <w:spacing w:val="5"/>
          <w:sz w:val="24"/>
          <w:szCs w:val="24"/>
          <w:shd w:val="clear" w:color="auto" w:fill="FFFFFF"/>
        </w:rPr>
        <w:t xml:space="preserve"> in podeželja v </w:t>
      </w:r>
      <w:r w:rsidR="00CB6D0A">
        <w:rPr>
          <w:rFonts w:ascii="Times New Roman" w:hAnsi="Times New Roman" w:cs="Times New Roman"/>
          <w:color w:val="000000" w:themeColor="text1"/>
          <w:spacing w:val="5"/>
          <w:sz w:val="24"/>
          <w:szCs w:val="24"/>
          <w:shd w:val="clear" w:color="auto" w:fill="FFFFFF"/>
        </w:rPr>
        <w:t>o</w:t>
      </w:r>
      <w:r w:rsidRPr="00572A24">
        <w:rPr>
          <w:rFonts w:ascii="Times New Roman" w:hAnsi="Times New Roman" w:cs="Times New Roman"/>
          <w:color w:val="000000" w:themeColor="text1"/>
          <w:spacing w:val="5"/>
          <w:sz w:val="24"/>
          <w:szCs w:val="24"/>
          <w:shd w:val="clear" w:color="auto" w:fill="FFFFFF"/>
        </w:rPr>
        <w:t xml:space="preserve">bčini </w:t>
      </w:r>
      <w:r w:rsidR="00DF5CF4">
        <w:rPr>
          <w:rFonts w:ascii="Times New Roman" w:hAnsi="Times New Roman" w:cs="Times New Roman"/>
          <w:color w:val="000000" w:themeColor="text1"/>
          <w:spacing w:val="5"/>
          <w:sz w:val="24"/>
          <w:szCs w:val="24"/>
          <w:shd w:val="clear" w:color="auto" w:fill="FFFFFF"/>
        </w:rPr>
        <w:t>Ljutomer</w:t>
      </w:r>
      <w:r w:rsidRPr="00572A24">
        <w:rPr>
          <w:rFonts w:ascii="Times New Roman" w:hAnsi="Times New Roman" w:cs="Times New Roman"/>
          <w:color w:val="000000" w:themeColor="text1"/>
          <w:spacing w:val="5"/>
          <w:sz w:val="24"/>
          <w:szCs w:val="24"/>
          <w:shd w:val="clear" w:color="auto" w:fill="FFFFFF"/>
        </w:rPr>
        <w:t xml:space="preserve">, ki so opredeljeni </w:t>
      </w:r>
      <w:r w:rsidR="00DF5CF4" w:rsidRPr="00572A24">
        <w:rPr>
          <w:rFonts w:ascii="Times New Roman" w:hAnsi="Times New Roman" w:cs="Times New Roman"/>
          <w:color w:val="000000" w:themeColor="text1"/>
          <w:spacing w:val="5"/>
          <w:sz w:val="24"/>
          <w:szCs w:val="24"/>
          <w:shd w:val="clear" w:color="auto" w:fill="FFFFFF"/>
        </w:rPr>
        <w:t>v Pravilniku o ohranjanju in spodbujanju razvoja kmetijstva</w:t>
      </w:r>
      <w:r w:rsidR="002049D0">
        <w:rPr>
          <w:rFonts w:ascii="Times New Roman" w:hAnsi="Times New Roman" w:cs="Times New Roman"/>
          <w:color w:val="000000" w:themeColor="text1"/>
          <w:spacing w:val="5"/>
          <w:sz w:val="24"/>
          <w:szCs w:val="24"/>
          <w:shd w:val="clear" w:color="auto" w:fill="FFFFFF"/>
        </w:rPr>
        <w:t>, gozdarstva</w:t>
      </w:r>
      <w:r w:rsidR="00DF5CF4" w:rsidRPr="00572A24">
        <w:rPr>
          <w:rFonts w:ascii="Times New Roman" w:hAnsi="Times New Roman" w:cs="Times New Roman"/>
          <w:color w:val="000000" w:themeColor="text1"/>
          <w:spacing w:val="5"/>
          <w:sz w:val="24"/>
          <w:szCs w:val="24"/>
          <w:shd w:val="clear" w:color="auto" w:fill="FFFFFF"/>
        </w:rPr>
        <w:t xml:space="preserve"> in podeželja v </w:t>
      </w:r>
      <w:r w:rsidR="00CB6D0A">
        <w:rPr>
          <w:rFonts w:ascii="Times New Roman" w:hAnsi="Times New Roman" w:cs="Times New Roman"/>
          <w:color w:val="000000" w:themeColor="text1"/>
          <w:spacing w:val="5"/>
          <w:sz w:val="24"/>
          <w:szCs w:val="24"/>
          <w:shd w:val="clear" w:color="auto" w:fill="FFFFFF"/>
        </w:rPr>
        <w:t>o</w:t>
      </w:r>
      <w:r w:rsidR="00DF5CF4" w:rsidRPr="00572A24">
        <w:rPr>
          <w:rFonts w:ascii="Times New Roman" w:hAnsi="Times New Roman" w:cs="Times New Roman"/>
          <w:color w:val="000000" w:themeColor="text1"/>
          <w:spacing w:val="5"/>
          <w:sz w:val="24"/>
          <w:szCs w:val="24"/>
          <w:shd w:val="clear" w:color="auto" w:fill="FFFFFF"/>
        </w:rPr>
        <w:t xml:space="preserve">bčini </w:t>
      </w:r>
      <w:r w:rsidR="00DF5CF4">
        <w:rPr>
          <w:rFonts w:ascii="Times New Roman" w:hAnsi="Times New Roman" w:cs="Times New Roman"/>
          <w:color w:val="000000" w:themeColor="text1"/>
          <w:spacing w:val="5"/>
          <w:sz w:val="24"/>
          <w:szCs w:val="24"/>
          <w:shd w:val="clear" w:color="auto" w:fill="FFFFFF"/>
        </w:rPr>
        <w:t>Ljutomer</w:t>
      </w:r>
      <w:r w:rsidR="00DF5CF4" w:rsidRPr="00572A24">
        <w:rPr>
          <w:rFonts w:ascii="Times New Roman" w:hAnsi="Times New Roman" w:cs="Times New Roman"/>
          <w:color w:val="000000" w:themeColor="text1"/>
          <w:spacing w:val="5"/>
          <w:sz w:val="24"/>
          <w:szCs w:val="24"/>
          <w:shd w:val="clear" w:color="auto" w:fill="FFFFFF"/>
        </w:rPr>
        <w:t xml:space="preserve"> </w:t>
      </w:r>
      <w:r w:rsidR="00DF5CF4">
        <w:rPr>
          <w:rFonts w:ascii="Times New Roman" w:hAnsi="Times New Roman" w:cs="Times New Roman"/>
          <w:color w:val="000000" w:themeColor="text1"/>
          <w:spacing w:val="5"/>
          <w:sz w:val="24"/>
          <w:szCs w:val="24"/>
          <w:shd w:val="clear" w:color="auto" w:fill="FFFFFF"/>
        </w:rPr>
        <w:t xml:space="preserve">(Uradno glasilo slovenskih občin št. </w:t>
      </w:r>
      <w:r w:rsidR="00AF6BD3">
        <w:rPr>
          <w:rFonts w:ascii="Times New Roman" w:hAnsi="Times New Roman" w:cs="Times New Roman"/>
          <w:color w:val="000000" w:themeColor="text1"/>
          <w:spacing w:val="5"/>
          <w:sz w:val="24"/>
          <w:szCs w:val="24"/>
          <w:shd w:val="clear" w:color="auto" w:fill="FFFFFF"/>
        </w:rPr>
        <w:t>62</w:t>
      </w:r>
      <w:r w:rsidR="00DF5CF4">
        <w:rPr>
          <w:rFonts w:ascii="Times New Roman" w:hAnsi="Times New Roman" w:cs="Times New Roman"/>
          <w:color w:val="000000" w:themeColor="text1"/>
          <w:spacing w:val="5"/>
          <w:sz w:val="24"/>
          <w:szCs w:val="24"/>
          <w:shd w:val="clear" w:color="auto" w:fill="FFFFFF"/>
        </w:rPr>
        <w:t>/26.</w:t>
      </w:r>
      <w:r w:rsidR="00AF6BD3">
        <w:rPr>
          <w:rFonts w:ascii="Times New Roman" w:hAnsi="Times New Roman" w:cs="Times New Roman"/>
          <w:color w:val="000000" w:themeColor="text1"/>
          <w:spacing w:val="5"/>
          <w:sz w:val="24"/>
          <w:szCs w:val="24"/>
          <w:shd w:val="clear" w:color="auto" w:fill="FFFFFF"/>
        </w:rPr>
        <w:t>10</w:t>
      </w:r>
      <w:r w:rsidR="00DF5CF4">
        <w:rPr>
          <w:rFonts w:ascii="Times New Roman" w:hAnsi="Times New Roman" w:cs="Times New Roman"/>
          <w:color w:val="000000" w:themeColor="text1"/>
          <w:spacing w:val="5"/>
          <w:sz w:val="24"/>
          <w:szCs w:val="24"/>
          <w:shd w:val="clear" w:color="auto" w:fill="FFFFFF"/>
        </w:rPr>
        <w:t>.20</w:t>
      </w:r>
      <w:r w:rsidR="00AF6BD3">
        <w:rPr>
          <w:rFonts w:ascii="Times New Roman" w:hAnsi="Times New Roman" w:cs="Times New Roman"/>
          <w:color w:val="000000" w:themeColor="text1"/>
          <w:spacing w:val="5"/>
          <w:sz w:val="24"/>
          <w:szCs w:val="24"/>
          <w:shd w:val="clear" w:color="auto" w:fill="FFFFFF"/>
        </w:rPr>
        <w:t>24</w:t>
      </w:r>
      <w:r w:rsidR="00DF5CF4">
        <w:rPr>
          <w:rFonts w:ascii="Times New Roman" w:hAnsi="Times New Roman" w:cs="Times New Roman"/>
          <w:color w:val="000000" w:themeColor="text1"/>
          <w:spacing w:val="5"/>
          <w:sz w:val="24"/>
          <w:szCs w:val="24"/>
          <w:shd w:val="clear" w:color="auto" w:fill="FFFFFF"/>
        </w:rPr>
        <w:t>)</w:t>
      </w:r>
      <w:r w:rsidR="00191879">
        <w:rPr>
          <w:rFonts w:ascii="Times New Roman" w:hAnsi="Times New Roman" w:cs="Times New Roman"/>
          <w:color w:val="000000" w:themeColor="text1"/>
          <w:spacing w:val="5"/>
          <w:sz w:val="24"/>
          <w:szCs w:val="24"/>
          <w:shd w:val="clear" w:color="auto" w:fill="FFFFFF"/>
        </w:rPr>
        <w:t>,</w:t>
      </w:r>
      <w:r w:rsidR="00DF5CF4">
        <w:rPr>
          <w:rFonts w:ascii="Times New Roman" w:hAnsi="Times New Roman" w:cs="Times New Roman"/>
          <w:color w:val="000000" w:themeColor="text1"/>
          <w:spacing w:val="5"/>
          <w:sz w:val="24"/>
          <w:szCs w:val="24"/>
          <w:shd w:val="clear" w:color="auto" w:fill="FFFFFF"/>
        </w:rPr>
        <w:t xml:space="preserve"> v nadaljevanju Pravilnik in sicer</w:t>
      </w:r>
      <w:r w:rsidR="00191879">
        <w:rPr>
          <w:rFonts w:ascii="Times New Roman" w:hAnsi="Times New Roman" w:cs="Times New Roman"/>
          <w:color w:val="000000" w:themeColor="text1"/>
          <w:spacing w:val="5"/>
          <w:sz w:val="24"/>
          <w:szCs w:val="24"/>
          <w:shd w:val="clear" w:color="auto" w:fill="FFFFFF"/>
        </w:rPr>
        <w:t>:</w:t>
      </w:r>
    </w:p>
    <w:p w14:paraId="6442B276" w14:textId="38E2D56C" w:rsidR="00AF6BD3" w:rsidRDefault="00191879" w:rsidP="00D75625">
      <w:pPr>
        <w:spacing w:after="0" w:line="240" w:lineRule="auto"/>
        <w:ind w:left="60"/>
        <w:jc w:val="both"/>
        <w:rPr>
          <w:rFonts w:ascii="Times New Roman" w:hAnsi="Times New Roman" w:cs="Times New Roman"/>
          <w:color w:val="000000" w:themeColor="text1"/>
          <w:spacing w:val="5"/>
          <w:sz w:val="24"/>
          <w:szCs w:val="24"/>
          <w:shd w:val="clear" w:color="auto" w:fill="FFFFFF"/>
        </w:rPr>
      </w:pPr>
      <w:r>
        <w:rPr>
          <w:rFonts w:ascii="Times New Roman" w:hAnsi="Times New Roman" w:cs="Times New Roman"/>
          <w:color w:val="000000" w:themeColor="text1"/>
          <w:spacing w:val="5"/>
          <w:sz w:val="24"/>
          <w:szCs w:val="24"/>
          <w:shd w:val="clear" w:color="auto" w:fill="FFFFFF"/>
        </w:rPr>
        <w:t xml:space="preserve">- </w:t>
      </w:r>
      <w:r w:rsidR="00AF6BD3">
        <w:rPr>
          <w:rFonts w:ascii="Times New Roman" w:hAnsi="Times New Roman" w:cs="Times New Roman"/>
          <w:color w:val="000000" w:themeColor="text1"/>
          <w:spacing w:val="5"/>
          <w:sz w:val="24"/>
          <w:szCs w:val="24"/>
          <w:shd w:val="clear" w:color="auto" w:fill="FFFFFF"/>
        </w:rPr>
        <w:t>v poglavju II. Ukrepi v skladu z uredbo komisije (EU) št. 2022/2472 in</w:t>
      </w:r>
    </w:p>
    <w:p w14:paraId="778A8C40" w14:textId="7F722761" w:rsidR="00191879" w:rsidRDefault="00AF6BD3" w:rsidP="00D75625">
      <w:pPr>
        <w:spacing w:after="0" w:line="240" w:lineRule="auto"/>
        <w:ind w:left="60"/>
        <w:jc w:val="both"/>
        <w:rPr>
          <w:rFonts w:ascii="Times New Roman" w:hAnsi="Times New Roman" w:cs="Times New Roman"/>
          <w:color w:val="000000" w:themeColor="text1"/>
          <w:spacing w:val="5"/>
          <w:sz w:val="24"/>
          <w:szCs w:val="24"/>
          <w:shd w:val="clear" w:color="auto" w:fill="FFFFFF"/>
        </w:rPr>
      </w:pPr>
      <w:r>
        <w:rPr>
          <w:rFonts w:ascii="Times New Roman" w:hAnsi="Times New Roman" w:cs="Times New Roman"/>
          <w:color w:val="000000" w:themeColor="text1"/>
          <w:spacing w:val="5"/>
          <w:sz w:val="24"/>
          <w:szCs w:val="24"/>
          <w:shd w:val="clear" w:color="auto" w:fill="FFFFFF"/>
        </w:rPr>
        <w:t xml:space="preserve">- </w:t>
      </w:r>
      <w:r w:rsidR="00395368" w:rsidRPr="00572A24">
        <w:rPr>
          <w:rFonts w:ascii="Times New Roman" w:hAnsi="Times New Roman" w:cs="Times New Roman"/>
          <w:color w:val="000000" w:themeColor="text1"/>
          <w:spacing w:val="5"/>
          <w:sz w:val="24"/>
          <w:szCs w:val="24"/>
          <w:shd w:val="clear" w:color="auto" w:fill="FFFFFF"/>
        </w:rPr>
        <w:t>v poglavju III. Ukrepi de minimis v skladu z Uredbo komisije (EU) št.</w:t>
      </w:r>
      <w:r>
        <w:rPr>
          <w:rFonts w:ascii="Times New Roman" w:hAnsi="Times New Roman" w:cs="Times New Roman"/>
          <w:color w:val="000000" w:themeColor="text1"/>
          <w:spacing w:val="5"/>
          <w:sz w:val="24"/>
          <w:szCs w:val="24"/>
          <w:shd w:val="clear" w:color="auto" w:fill="FFFFFF"/>
        </w:rPr>
        <w:t xml:space="preserve"> </w:t>
      </w:r>
      <w:r w:rsidR="00DF5CF4" w:rsidRPr="00572A24">
        <w:rPr>
          <w:rFonts w:ascii="Times New Roman" w:hAnsi="Times New Roman" w:cs="Times New Roman"/>
          <w:color w:val="000000" w:themeColor="text1"/>
          <w:spacing w:val="5"/>
          <w:sz w:val="24"/>
          <w:szCs w:val="24"/>
          <w:shd w:val="clear" w:color="auto" w:fill="FFFFFF"/>
        </w:rPr>
        <w:t>1408/2013</w:t>
      </w:r>
      <w:r w:rsidR="00DF5CF4">
        <w:rPr>
          <w:rFonts w:ascii="Times New Roman" w:hAnsi="Times New Roman" w:cs="Times New Roman"/>
          <w:color w:val="000000" w:themeColor="text1"/>
          <w:spacing w:val="5"/>
          <w:sz w:val="24"/>
          <w:szCs w:val="24"/>
          <w:shd w:val="clear" w:color="auto" w:fill="FFFFFF"/>
        </w:rPr>
        <w:t xml:space="preserve">. </w:t>
      </w:r>
    </w:p>
    <w:p w14:paraId="19336944" w14:textId="77777777" w:rsidR="006E382B" w:rsidRDefault="00DF5CF4" w:rsidP="008A6D40">
      <w:pPr>
        <w:spacing w:after="0" w:line="240" w:lineRule="auto"/>
        <w:ind w:left="60"/>
        <w:jc w:val="both"/>
        <w:rPr>
          <w:rFonts w:ascii="Times New Roman" w:hAnsi="Times New Roman" w:cs="Times New Roman"/>
          <w:color w:val="000000" w:themeColor="text1"/>
          <w:spacing w:val="5"/>
          <w:sz w:val="24"/>
          <w:szCs w:val="24"/>
          <w:shd w:val="clear" w:color="auto" w:fill="FFFFFF"/>
        </w:rPr>
      </w:pPr>
      <w:r>
        <w:rPr>
          <w:rFonts w:ascii="Times New Roman" w:hAnsi="Times New Roman" w:cs="Times New Roman"/>
          <w:color w:val="000000" w:themeColor="text1"/>
          <w:spacing w:val="5"/>
          <w:sz w:val="24"/>
          <w:szCs w:val="24"/>
          <w:shd w:val="clear" w:color="auto" w:fill="FFFFFF"/>
        </w:rPr>
        <w:t xml:space="preserve">K Pravilniku </w:t>
      </w:r>
      <w:r w:rsidR="00395368" w:rsidRPr="00572A24">
        <w:rPr>
          <w:rFonts w:ascii="Times New Roman" w:hAnsi="Times New Roman" w:cs="Times New Roman"/>
          <w:color w:val="000000" w:themeColor="text1"/>
          <w:spacing w:val="5"/>
          <w:sz w:val="24"/>
          <w:szCs w:val="24"/>
          <w:shd w:val="clear" w:color="auto" w:fill="FFFFFF"/>
        </w:rPr>
        <w:t>je Ministrstva za kmetijstvo, gozdarstvo in prehrano izdalo pozitivno mnenje o skladnosti shem državnih pomoči</w:t>
      </w:r>
      <w:r w:rsidR="006E382B">
        <w:rPr>
          <w:rFonts w:ascii="Times New Roman" w:hAnsi="Times New Roman" w:cs="Times New Roman"/>
          <w:color w:val="000000" w:themeColor="text1"/>
          <w:spacing w:val="5"/>
          <w:sz w:val="24"/>
          <w:szCs w:val="24"/>
          <w:shd w:val="clear" w:color="auto" w:fill="FFFFFF"/>
        </w:rPr>
        <w:t xml:space="preserve"> ter </w:t>
      </w:r>
      <w:r w:rsidR="00835C07">
        <w:rPr>
          <w:rFonts w:ascii="Times New Roman" w:hAnsi="Times New Roman" w:cs="Times New Roman"/>
          <w:color w:val="000000" w:themeColor="text1"/>
          <w:spacing w:val="5"/>
          <w:sz w:val="24"/>
          <w:szCs w:val="24"/>
          <w:shd w:val="clear" w:color="auto" w:fill="FFFFFF"/>
        </w:rPr>
        <w:t xml:space="preserve">izdalo </w:t>
      </w:r>
      <w:r w:rsidR="006E382B">
        <w:rPr>
          <w:rFonts w:ascii="Times New Roman" w:hAnsi="Times New Roman" w:cs="Times New Roman"/>
          <w:color w:val="000000" w:themeColor="text1"/>
          <w:spacing w:val="5"/>
          <w:sz w:val="24"/>
          <w:szCs w:val="24"/>
          <w:shd w:val="clear" w:color="auto" w:fill="FFFFFF"/>
        </w:rPr>
        <w:t>obvestilo o identifikacijski številki sheme državnih pomoči:</w:t>
      </w:r>
      <w:r w:rsidR="00395368" w:rsidRPr="00572A24">
        <w:rPr>
          <w:rFonts w:ascii="Times New Roman" w:hAnsi="Times New Roman" w:cs="Times New Roman"/>
          <w:color w:val="000000" w:themeColor="text1"/>
          <w:spacing w:val="5"/>
          <w:sz w:val="24"/>
          <w:szCs w:val="24"/>
          <w:shd w:val="clear" w:color="auto" w:fill="FFFFFF"/>
        </w:rPr>
        <w:t xml:space="preserve"> </w:t>
      </w:r>
    </w:p>
    <w:p w14:paraId="645A0C79" w14:textId="77777777" w:rsidR="008A6D40" w:rsidRPr="008A6D40" w:rsidRDefault="008A6D40" w:rsidP="008A6D40">
      <w:pPr>
        <w:spacing w:after="0" w:line="240" w:lineRule="auto"/>
        <w:ind w:left="60"/>
        <w:jc w:val="both"/>
        <w:rPr>
          <w:rFonts w:ascii="Times New Roman" w:hAnsi="Times New Roman" w:cs="Times New Roman"/>
          <w:color w:val="000000" w:themeColor="text1"/>
          <w:spacing w:val="5"/>
          <w:sz w:val="24"/>
          <w:szCs w:val="24"/>
          <w:shd w:val="clear" w:color="auto" w:fill="FFFFFF"/>
        </w:rPr>
      </w:pPr>
    </w:p>
    <w:p w14:paraId="7C6FB2E5" w14:textId="197E444A" w:rsidR="00AF6BD3" w:rsidRPr="00AF6BD3" w:rsidRDefault="00AF6BD3" w:rsidP="002121D1">
      <w:pPr>
        <w:pStyle w:val="Odstavekseznama"/>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Mnenje o skladnosti sheme državne pomoči »Ohranjanje in spodbujanje razvoja kmetijstva, gozdarstva in podeželja v Občini Ljutomer«</w:t>
      </w:r>
      <w:r w:rsidR="00C67D00">
        <w:rPr>
          <w:rFonts w:ascii="Times New Roman" w:hAnsi="Times New Roman" w:cs="Times New Roman"/>
          <w:sz w:val="24"/>
          <w:szCs w:val="24"/>
        </w:rPr>
        <w:t xml:space="preserve"> </w:t>
      </w:r>
      <w:r>
        <w:rPr>
          <w:rFonts w:ascii="Times New Roman" w:hAnsi="Times New Roman" w:cs="Times New Roman"/>
          <w:sz w:val="24"/>
          <w:szCs w:val="24"/>
        </w:rPr>
        <w:t>(št. Priglasitve: KSI -139-5874092-2024). Številka mnenja o skladnosti: 441-90/2024/10</w:t>
      </w:r>
      <w:r w:rsidR="00C67D00">
        <w:rPr>
          <w:rFonts w:ascii="Times New Roman" w:hAnsi="Times New Roman" w:cs="Times New Roman"/>
          <w:sz w:val="24"/>
          <w:szCs w:val="24"/>
        </w:rPr>
        <w:t>, z dne 4. 10. 2024.</w:t>
      </w:r>
    </w:p>
    <w:p w14:paraId="4CB8EB2E" w14:textId="77777777" w:rsidR="008A6D40" w:rsidRDefault="008A6D40" w:rsidP="00D75625">
      <w:pPr>
        <w:spacing w:after="0" w:line="240" w:lineRule="auto"/>
        <w:jc w:val="both"/>
        <w:rPr>
          <w:rFonts w:ascii="Times New Roman" w:hAnsi="Times New Roman" w:cs="Times New Roman"/>
          <w:color w:val="000000" w:themeColor="text1"/>
          <w:spacing w:val="5"/>
          <w:sz w:val="24"/>
          <w:szCs w:val="24"/>
          <w:shd w:val="clear" w:color="auto" w:fill="FFFFFF"/>
        </w:rPr>
      </w:pPr>
    </w:p>
    <w:p w14:paraId="6D23227E" w14:textId="09AF8342" w:rsidR="00395368" w:rsidRPr="00D75625" w:rsidRDefault="00395368" w:rsidP="00D75625">
      <w:pPr>
        <w:pStyle w:val="Odstavekseznama"/>
        <w:numPr>
          <w:ilvl w:val="0"/>
          <w:numId w:val="2"/>
        </w:numPr>
        <w:spacing w:after="0" w:line="240" w:lineRule="auto"/>
        <w:jc w:val="both"/>
        <w:rPr>
          <w:rFonts w:ascii="Times New Roman" w:hAnsi="Times New Roman" w:cs="Times New Roman"/>
          <w:color w:val="000000" w:themeColor="text1"/>
          <w:spacing w:val="5"/>
          <w:sz w:val="24"/>
          <w:szCs w:val="24"/>
          <w:shd w:val="clear" w:color="auto" w:fill="FFFFFF"/>
        </w:rPr>
      </w:pPr>
      <w:r w:rsidRPr="00D75625">
        <w:rPr>
          <w:rFonts w:ascii="Times New Roman" w:hAnsi="Times New Roman" w:cs="Times New Roman"/>
          <w:color w:val="000000" w:themeColor="text1"/>
          <w:spacing w:val="5"/>
          <w:sz w:val="24"/>
          <w:szCs w:val="24"/>
          <w:shd w:val="clear" w:color="auto" w:fill="FFFFFF"/>
        </w:rPr>
        <w:t>UPRAVIČENCI DO POMOČI IN IZVAJALCI STORITEV (6. čl</w:t>
      </w:r>
      <w:r w:rsidR="00A867E8">
        <w:rPr>
          <w:rFonts w:ascii="Times New Roman" w:hAnsi="Times New Roman" w:cs="Times New Roman"/>
          <w:color w:val="000000" w:themeColor="text1"/>
          <w:spacing w:val="5"/>
          <w:sz w:val="24"/>
          <w:szCs w:val="24"/>
          <w:shd w:val="clear" w:color="auto" w:fill="FFFFFF"/>
        </w:rPr>
        <w:t>en</w:t>
      </w:r>
      <w:r w:rsidRPr="00D75625">
        <w:rPr>
          <w:rFonts w:ascii="Times New Roman" w:hAnsi="Times New Roman" w:cs="Times New Roman"/>
          <w:color w:val="000000" w:themeColor="text1"/>
          <w:spacing w:val="5"/>
          <w:sz w:val="24"/>
          <w:szCs w:val="24"/>
          <w:shd w:val="clear" w:color="auto" w:fill="FFFFFF"/>
        </w:rPr>
        <w:t xml:space="preserve"> pravilnika) </w:t>
      </w:r>
    </w:p>
    <w:p w14:paraId="77EF335B" w14:textId="77777777" w:rsidR="00D75625" w:rsidRPr="00D75625" w:rsidRDefault="00D75625" w:rsidP="00D75625">
      <w:pPr>
        <w:pStyle w:val="Odstavekseznama"/>
        <w:spacing w:after="0" w:line="240" w:lineRule="auto"/>
        <w:ind w:left="780"/>
        <w:jc w:val="both"/>
        <w:rPr>
          <w:rFonts w:ascii="Times New Roman" w:hAnsi="Times New Roman" w:cs="Times New Roman"/>
          <w:color w:val="000000" w:themeColor="text1"/>
          <w:spacing w:val="5"/>
          <w:sz w:val="24"/>
          <w:szCs w:val="24"/>
          <w:shd w:val="clear" w:color="auto" w:fill="FFFFFF"/>
        </w:rPr>
      </w:pPr>
    </w:p>
    <w:p w14:paraId="2E92265E" w14:textId="5833A2CC" w:rsidR="00835C07" w:rsidRDefault="00EB65F9" w:rsidP="00D75625">
      <w:pPr>
        <w:spacing w:after="0" w:line="240" w:lineRule="auto"/>
        <w:jc w:val="both"/>
        <w:rPr>
          <w:rFonts w:ascii="Times New Roman" w:hAnsi="Times New Roman" w:cs="Times New Roman"/>
          <w:color w:val="000000"/>
          <w:sz w:val="24"/>
          <w:szCs w:val="24"/>
        </w:rPr>
      </w:pPr>
      <w:r w:rsidRPr="00EB65F9">
        <w:rPr>
          <w:rFonts w:ascii="Times New Roman" w:hAnsi="Times New Roman" w:cs="Times New Roman"/>
          <w:color w:val="000000"/>
          <w:sz w:val="24"/>
          <w:szCs w:val="24"/>
        </w:rPr>
        <w:t>Upravičenci do pomoči so pravne in fizične osebe, ki ustrezajo kriterijem za mikropodjetja in so dejavna v primarni kmetijski proizvodnji, so vpisana v register kmetijskih gospodarstev s sedežem na območju občine</w:t>
      </w:r>
      <w:r w:rsidR="00387D32">
        <w:rPr>
          <w:rFonts w:ascii="Times New Roman" w:hAnsi="Times New Roman" w:cs="Times New Roman"/>
          <w:color w:val="000000"/>
          <w:sz w:val="24"/>
          <w:szCs w:val="24"/>
        </w:rPr>
        <w:t xml:space="preserve"> Ljutomer</w:t>
      </w:r>
      <w:r w:rsidRPr="00EB65F9">
        <w:rPr>
          <w:rFonts w:ascii="Times New Roman" w:hAnsi="Times New Roman" w:cs="Times New Roman"/>
          <w:color w:val="000000"/>
          <w:sz w:val="24"/>
          <w:szCs w:val="24"/>
        </w:rPr>
        <w:t xml:space="preserve"> in imajo v lasti ali zakupu kmetijska zemljišča, ki ležijo na območju občine. </w:t>
      </w:r>
    </w:p>
    <w:p w14:paraId="37D6A4D0" w14:textId="77777777" w:rsidR="00387D32" w:rsidRDefault="00387D32" w:rsidP="00D75625">
      <w:pPr>
        <w:spacing w:after="0" w:line="240" w:lineRule="auto"/>
        <w:jc w:val="both"/>
        <w:rPr>
          <w:rFonts w:ascii="Times New Roman" w:hAnsi="Times New Roman" w:cs="Times New Roman"/>
          <w:color w:val="000000"/>
          <w:sz w:val="24"/>
          <w:szCs w:val="24"/>
        </w:rPr>
      </w:pPr>
    </w:p>
    <w:p w14:paraId="407D9009" w14:textId="77777777" w:rsidR="00395368" w:rsidRPr="00D75625" w:rsidRDefault="00395368" w:rsidP="00D75625">
      <w:pPr>
        <w:pStyle w:val="Odstavekseznama"/>
        <w:numPr>
          <w:ilvl w:val="0"/>
          <w:numId w:val="2"/>
        </w:numPr>
        <w:spacing w:after="0" w:line="240" w:lineRule="auto"/>
        <w:jc w:val="both"/>
        <w:rPr>
          <w:rFonts w:ascii="Times New Roman" w:hAnsi="Times New Roman" w:cs="Times New Roman"/>
          <w:color w:val="000000" w:themeColor="text1"/>
          <w:spacing w:val="5"/>
          <w:sz w:val="24"/>
          <w:szCs w:val="24"/>
          <w:shd w:val="clear" w:color="auto" w:fill="FFFFFF"/>
        </w:rPr>
      </w:pPr>
      <w:r w:rsidRPr="00D75625">
        <w:rPr>
          <w:rFonts w:ascii="Times New Roman" w:hAnsi="Times New Roman" w:cs="Times New Roman"/>
          <w:color w:val="000000" w:themeColor="text1"/>
          <w:spacing w:val="5"/>
          <w:sz w:val="24"/>
          <w:szCs w:val="24"/>
          <w:shd w:val="clear" w:color="auto" w:fill="FFFFFF"/>
        </w:rPr>
        <w:t xml:space="preserve">VIŠINA RAZPISANIH SREDSTEV </w:t>
      </w:r>
    </w:p>
    <w:p w14:paraId="2C0B8642" w14:textId="77777777" w:rsidR="00D75625" w:rsidRPr="00D75625" w:rsidRDefault="00D75625" w:rsidP="00D75625">
      <w:pPr>
        <w:pStyle w:val="Odstavekseznama"/>
        <w:spacing w:after="0" w:line="240" w:lineRule="auto"/>
        <w:ind w:left="780"/>
        <w:jc w:val="both"/>
        <w:rPr>
          <w:rFonts w:ascii="Times New Roman" w:hAnsi="Times New Roman" w:cs="Times New Roman"/>
          <w:color w:val="000000" w:themeColor="text1"/>
          <w:spacing w:val="5"/>
          <w:sz w:val="24"/>
          <w:szCs w:val="24"/>
          <w:shd w:val="clear" w:color="auto" w:fill="FFFFFF"/>
        </w:rPr>
      </w:pPr>
    </w:p>
    <w:p w14:paraId="512A5569" w14:textId="2C308818" w:rsidR="00D75625" w:rsidRDefault="00395368" w:rsidP="00D75625">
      <w:pPr>
        <w:spacing w:after="0" w:line="240" w:lineRule="auto"/>
        <w:jc w:val="both"/>
        <w:rPr>
          <w:rFonts w:ascii="Times New Roman" w:hAnsi="Times New Roman" w:cs="Times New Roman"/>
          <w:color w:val="000000" w:themeColor="text1"/>
          <w:spacing w:val="5"/>
          <w:sz w:val="24"/>
          <w:szCs w:val="24"/>
          <w:shd w:val="clear" w:color="auto" w:fill="FFFFFF"/>
        </w:rPr>
      </w:pPr>
      <w:r w:rsidRPr="00395368">
        <w:rPr>
          <w:rFonts w:ascii="Times New Roman" w:hAnsi="Times New Roman" w:cs="Times New Roman"/>
          <w:color w:val="000000" w:themeColor="text1"/>
          <w:spacing w:val="5"/>
          <w:sz w:val="24"/>
          <w:szCs w:val="24"/>
          <w:shd w:val="clear" w:color="auto" w:fill="FFFFFF"/>
        </w:rPr>
        <w:t xml:space="preserve">Sredstva za dodelitev pomoči so zagotovljena v proračunu Občine </w:t>
      </w:r>
      <w:r w:rsidR="00EB65F9">
        <w:rPr>
          <w:rFonts w:ascii="Times New Roman" w:hAnsi="Times New Roman" w:cs="Times New Roman"/>
          <w:color w:val="000000" w:themeColor="text1"/>
          <w:spacing w:val="5"/>
          <w:sz w:val="24"/>
          <w:szCs w:val="24"/>
          <w:shd w:val="clear" w:color="auto" w:fill="FFFFFF"/>
        </w:rPr>
        <w:t xml:space="preserve">Ljutomer </w:t>
      </w:r>
      <w:r w:rsidRPr="00395368">
        <w:rPr>
          <w:rFonts w:ascii="Times New Roman" w:hAnsi="Times New Roman" w:cs="Times New Roman"/>
          <w:color w:val="000000" w:themeColor="text1"/>
          <w:spacing w:val="5"/>
          <w:sz w:val="24"/>
          <w:szCs w:val="24"/>
          <w:shd w:val="clear" w:color="auto" w:fill="FFFFFF"/>
        </w:rPr>
        <w:t xml:space="preserve">za leto </w:t>
      </w:r>
      <w:r w:rsidR="008E5CF7">
        <w:rPr>
          <w:rFonts w:ascii="Times New Roman" w:hAnsi="Times New Roman" w:cs="Times New Roman"/>
          <w:color w:val="000000" w:themeColor="text1"/>
          <w:spacing w:val="5"/>
          <w:sz w:val="24"/>
          <w:szCs w:val="24"/>
          <w:shd w:val="clear" w:color="auto" w:fill="FFFFFF"/>
        </w:rPr>
        <w:t>202</w:t>
      </w:r>
      <w:r w:rsidR="00392E7B">
        <w:rPr>
          <w:rFonts w:ascii="Times New Roman" w:hAnsi="Times New Roman" w:cs="Times New Roman"/>
          <w:color w:val="000000" w:themeColor="text1"/>
          <w:spacing w:val="5"/>
          <w:sz w:val="24"/>
          <w:szCs w:val="24"/>
          <w:shd w:val="clear" w:color="auto" w:fill="FFFFFF"/>
        </w:rPr>
        <w:t>4</w:t>
      </w:r>
      <w:r w:rsidRPr="00395368">
        <w:rPr>
          <w:rFonts w:ascii="Times New Roman" w:hAnsi="Times New Roman" w:cs="Times New Roman"/>
          <w:color w:val="000000" w:themeColor="text1"/>
          <w:spacing w:val="5"/>
          <w:sz w:val="24"/>
          <w:szCs w:val="24"/>
          <w:shd w:val="clear" w:color="auto" w:fill="FFFFFF"/>
        </w:rPr>
        <w:t xml:space="preserve"> na proračunski postavki 110</w:t>
      </w:r>
      <w:r w:rsidR="00EB65F9">
        <w:rPr>
          <w:rFonts w:ascii="Times New Roman" w:hAnsi="Times New Roman" w:cs="Times New Roman"/>
          <w:color w:val="000000" w:themeColor="text1"/>
          <w:spacing w:val="5"/>
          <w:sz w:val="24"/>
          <w:szCs w:val="24"/>
          <w:shd w:val="clear" w:color="auto" w:fill="FFFFFF"/>
        </w:rPr>
        <w:t xml:space="preserve">2341 </w:t>
      </w:r>
      <w:r w:rsidRPr="00395368">
        <w:rPr>
          <w:rFonts w:ascii="Times New Roman" w:hAnsi="Times New Roman" w:cs="Times New Roman"/>
          <w:color w:val="000000" w:themeColor="text1"/>
          <w:spacing w:val="5"/>
          <w:sz w:val="24"/>
          <w:szCs w:val="24"/>
          <w:shd w:val="clear" w:color="auto" w:fill="FFFFFF"/>
        </w:rPr>
        <w:t>»</w:t>
      </w:r>
      <w:r w:rsidR="00EB65F9">
        <w:rPr>
          <w:rFonts w:ascii="Times New Roman" w:hAnsi="Times New Roman" w:cs="Times New Roman"/>
          <w:color w:val="000000" w:themeColor="text1"/>
          <w:spacing w:val="5"/>
          <w:sz w:val="24"/>
          <w:szCs w:val="24"/>
          <w:shd w:val="clear" w:color="auto" w:fill="FFFFFF"/>
        </w:rPr>
        <w:t>Spodbujanje kmetijske dejavnosti</w:t>
      </w:r>
      <w:r w:rsidRPr="00395368">
        <w:rPr>
          <w:rFonts w:ascii="Times New Roman" w:hAnsi="Times New Roman" w:cs="Times New Roman"/>
          <w:color w:val="000000" w:themeColor="text1"/>
          <w:spacing w:val="5"/>
          <w:sz w:val="24"/>
          <w:szCs w:val="24"/>
          <w:shd w:val="clear" w:color="auto" w:fill="FFFFFF"/>
        </w:rPr>
        <w:t xml:space="preserve">.« </w:t>
      </w:r>
    </w:p>
    <w:p w14:paraId="601B8944" w14:textId="77777777" w:rsidR="00D75625" w:rsidRDefault="00D75625" w:rsidP="00D75625">
      <w:pPr>
        <w:spacing w:after="0" w:line="240" w:lineRule="auto"/>
        <w:jc w:val="both"/>
        <w:rPr>
          <w:rFonts w:ascii="Times New Roman" w:hAnsi="Times New Roman" w:cs="Times New Roman"/>
          <w:color w:val="000000" w:themeColor="text1"/>
          <w:spacing w:val="5"/>
          <w:sz w:val="24"/>
          <w:szCs w:val="24"/>
          <w:shd w:val="clear" w:color="auto" w:fill="FFFFFF"/>
        </w:rPr>
      </w:pPr>
    </w:p>
    <w:p w14:paraId="1B6DD3AA" w14:textId="4E82A74E" w:rsidR="00277B48" w:rsidRDefault="00395368" w:rsidP="008A6D40">
      <w:pPr>
        <w:spacing w:after="0" w:line="240" w:lineRule="auto"/>
        <w:jc w:val="both"/>
        <w:rPr>
          <w:rFonts w:ascii="Times New Roman" w:hAnsi="Times New Roman" w:cs="Times New Roman"/>
          <w:color w:val="000000" w:themeColor="text1"/>
          <w:spacing w:val="5"/>
          <w:sz w:val="24"/>
          <w:szCs w:val="24"/>
          <w:shd w:val="clear" w:color="auto" w:fill="FFFFFF"/>
        </w:rPr>
      </w:pPr>
      <w:r w:rsidRPr="00395368">
        <w:rPr>
          <w:rFonts w:ascii="Times New Roman" w:hAnsi="Times New Roman" w:cs="Times New Roman"/>
          <w:color w:val="000000" w:themeColor="text1"/>
          <w:spacing w:val="5"/>
          <w:sz w:val="24"/>
          <w:szCs w:val="24"/>
          <w:shd w:val="clear" w:color="auto" w:fill="FFFFFF"/>
        </w:rPr>
        <w:t xml:space="preserve">Skupni znesek razpisanih sredstev po tem javnem razpisu znaša </w:t>
      </w:r>
      <w:r w:rsidR="00392E7B">
        <w:rPr>
          <w:rFonts w:ascii="Times New Roman" w:hAnsi="Times New Roman" w:cs="Times New Roman"/>
          <w:color w:val="000000" w:themeColor="text1"/>
          <w:spacing w:val="5"/>
          <w:sz w:val="24"/>
          <w:szCs w:val="24"/>
          <w:shd w:val="clear" w:color="auto" w:fill="FFFFFF"/>
        </w:rPr>
        <w:t>22</w:t>
      </w:r>
      <w:r w:rsidR="004D40B2">
        <w:rPr>
          <w:rFonts w:ascii="Times New Roman" w:hAnsi="Times New Roman" w:cs="Times New Roman"/>
          <w:color w:val="000000" w:themeColor="text1"/>
          <w:spacing w:val="5"/>
          <w:sz w:val="24"/>
          <w:szCs w:val="24"/>
          <w:shd w:val="clear" w:color="auto" w:fill="FFFFFF"/>
        </w:rPr>
        <w:t>.000,00</w:t>
      </w:r>
      <w:r w:rsidRPr="00395368">
        <w:rPr>
          <w:rFonts w:ascii="Times New Roman" w:hAnsi="Times New Roman" w:cs="Times New Roman"/>
          <w:color w:val="000000" w:themeColor="text1"/>
          <w:spacing w:val="5"/>
          <w:sz w:val="24"/>
          <w:szCs w:val="24"/>
          <w:shd w:val="clear" w:color="auto" w:fill="FFFFFF"/>
        </w:rPr>
        <w:t xml:space="preserve"> EUR in </w:t>
      </w:r>
      <w:r w:rsidR="00BA4080">
        <w:rPr>
          <w:rFonts w:ascii="Times New Roman" w:hAnsi="Times New Roman" w:cs="Times New Roman"/>
          <w:color w:val="000000" w:themeColor="text1"/>
          <w:spacing w:val="5"/>
          <w:sz w:val="24"/>
          <w:szCs w:val="24"/>
          <w:shd w:val="clear" w:color="auto" w:fill="FFFFFF"/>
        </w:rPr>
        <w:t>je predviden za naslednji namen</w:t>
      </w:r>
      <w:r w:rsidR="0052779C">
        <w:rPr>
          <w:rFonts w:ascii="Times New Roman" w:hAnsi="Times New Roman" w:cs="Times New Roman"/>
          <w:color w:val="000000" w:themeColor="text1"/>
          <w:spacing w:val="5"/>
          <w:sz w:val="24"/>
          <w:szCs w:val="24"/>
          <w:shd w:val="clear" w:color="auto" w:fill="FFFFFF"/>
        </w:rPr>
        <w:t>:</w:t>
      </w:r>
    </w:p>
    <w:p w14:paraId="321BE000" w14:textId="77777777" w:rsidR="00843BB4" w:rsidRDefault="00843BB4" w:rsidP="00347E89">
      <w:pPr>
        <w:spacing w:after="0" w:line="240" w:lineRule="auto"/>
        <w:jc w:val="both"/>
        <w:rPr>
          <w:rFonts w:ascii="Times New Roman" w:hAnsi="Times New Roman" w:cs="Times New Roman"/>
          <w:color w:val="000000" w:themeColor="text1"/>
          <w:spacing w:val="5"/>
          <w:sz w:val="24"/>
          <w:szCs w:val="24"/>
          <w:shd w:val="clear" w:color="auto" w:fill="FFFFFF"/>
        </w:rPr>
      </w:pPr>
    </w:p>
    <w:p w14:paraId="3AC167D2" w14:textId="73E3DE02" w:rsidR="00392E7B" w:rsidRDefault="00392E7B" w:rsidP="00792B14">
      <w:pPr>
        <w:pStyle w:val="Odstavekseznama"/>
        <w:numPr>
          <w:ilvl w:val="0"/>
          <w:numId w:val="12"/>
        </w:numPr>
        <w:spacing w:after="0" w:line="240" w:lineRule="auto"/>
        <w:jc w:val="both"/>
        <w:rPr>
          <w:rFonts w:ascii="Times New Roman" w:hAnsi="Times New Roman" w:cs="Times New Roman"/>
          <w:color w:val="000000" w:themeColor="text1"/>
          <w:spacing w:val="5"/>
          <w:sz w:val="24"/>
          <w:szCs w:val="24"/>
          <w:shd w:val="clear" w:color="auto" w:fill="FFFFFF"/>
        </w:rPr>
      </w:pPr>
      <w:r>
        <w:rPr>
          <w:rFonts w:ascii="Times New Roman" w:hAnsi="Times New Roman" w:cs="Times New Roman"/>
          <w:color w:val="000000" w:themeColor="text1"/>
          <w:spacing w:val="5"/>
          <w:sz w:val="24"/>
          <w:szCs w:val="24"/>
          <w:shd w:val="clear" w:color="auto" w:fill="FFFFFF"/>
        </w:rPr>
        <w:t>Pomoč za plačilo zavarovalnih premij (17. čle</w:t>
      </w:r>
      <w:r w:rsidR="00A867E8">
        <w:rPr>
          <w:rFonts w:ascii="Times New Roman" w:hAnsi="Times New Roman" w:cs="Times New Roman"/>
          <w:color w:val="000000" w:themeColor="text1"/>
          <w:spacing w:val="5"/>
          <w:sz w:val="24"/>
          <w:szCs w:val="24"/>
          <w:shd w:val="clear" w:color="auto" w:fill="FFFFFF"/>
        </w:rPr>
        <w:t>n</w:t>
      </w:r>
      <w:r>
        <w:rPr>
          <w:rFonts w:ascii="Times New Roman" w:hAnsi="Times New Roman" w:cs="Times New Roman"/>
          <w:color w:val="000000" w:themeColor="text1"/>
          <w:spacing w:val="5"/>
          <w:sz w:val="24"/>
          <w:szCs w:val="24"/>
          <w:shd w:val="clear" w:color="auto" w:fill="FFFFFF"/>
        </w:rPr>
        <w:t xml:space="preserve"> pravilnika): skupaj 11 .000,00 EUR</w:t>
      </w:r>
      <w:r w:rsidR="00347E89">
        <w:rPr>
          <w:rFonts w:ascii="Times New Roman" w:hAnsi="Times New Roman" w:cs="Times New Roman"/>
          <w:color w:val="000000" w:themeColor="text1"/>
          <w:spacing w:val="5"/>
          <w:sz w:val="24"/>
          <w:szCs w:val="24"/>
          <w:shd w:val="clear" w:color="auto" w:fill="FFFFFF"/>
        </w:rPr>
        <w:t>.</w:t>
      </w:r>
    </w:p>
    <w:p w14:paraId="726D1C77" w14:textId="2452BF1A" w:rsidR="00843BB4" w:rsidRDefault="00843BB4" w:rsidP="00792B14">
      <w:pPr>
        <w:pStyle w:val="Odstavekseznama"/>
        <w:numPr>
          <w:ilvl w:val="0"/>
          <w:numId w:val="12"/>
        </w:numPr>
        <w:spacing w:after="0" w:line="240" w:lineRule="auto"/>
        <w:jc w:val="both"/>
        <w:rPr>
          <w:rFonts w:ascii="Times New Roman" w:hAnsi="Times New Roman" w:cs="Times New Roman"/>
          <w:color w:val="000000" w:themeColor="text1"/>
          <w:spacing w:val="5"/>
          <w:sz w:val="24"/>
          <w:szCs w:val="24"/>
          <w:shd w:val="clear" w:color="auto" w:fill="FFFFFF"/>
        </w:rPr>
      </w:pPr>
      <w:r w:rsidRPr="00843BB4">
        <w:rPr>
          <w:rFonts w:ascii="Times New Roman" w:hAnsi="Times New Roman" w:cs="Times New Roman"/>
          <w:color w:val="000000" w:themeColor="text1"/>
          <w:spacing w:val="5"/>
          <w:sz w:val="24"/>
          <w:szCs w:val="24"/>
          <w:shd w:val="clear" w:color="auto" w:fill="FFFFFF"/>
        </w:rPr>
        <w:t>Podpora ohranjanju oz. po</w:t>
      </w:r>
      <w:r w:rsidR="005E4138">
        <w:rPr>
          <w:rFonts w:ascii="Times New Roman" w:hAnsi="Times New Roman" w:cs="Times New Roman"/>
          <w:color w:val="000000" w:themeColor="text1"/>
          <w:spacing w:val="5"/>
          <w:sz w:val="24"/>
          <w:szCs w:val="24"/>
          <w:shd w:val="clear" w:color="auto" w:fill="FFFFFF"/>
        </w:rPr>
        <w:t xml:space="preserve">večevanju rodovitnosti tal (16. </w:t>
      </w:r>
      <w:r w:rsidRPr="00843BB4">
        <w:rPr>
          <w:rFonts w:ascii="Times New Roman" w:hAnsi="Times New Roman" w:cs="Times New Roman"/>
          <w:color w:val="000000" w:themeColor="text1"/>
          <w:spacing w:val="5"/>
          <w:sz w:val="24"/>
          <w:szCs w:val="24"/>
          <w:shd w:val="clear" w:color="auto" w:fill="FFFFFF"/>
        </w:rPr>
        <w:t>čl</w:t>
      </w:r>
      <w:r w:rsidR="00A867E8">
        <w:rPr>
          <w:rFonts w:ascii="Times New Roman" w:hAnsi="Times New Roman" w:cs="Times New Roman"/>
          <w:color w:val="000000" w:themeColor="text1"/>
          <w:spacing w:val="5"/>
          <w:sz w:val="24"/>
          <w:szCs w:val="24"/>
          <w:shd w:val="clear" w:color="auto" w:fill="FFFFFF"/>
        </w:rPr>
        <w:t>en</w:t>
      </w:r>
      <w:r w:rsidRPr="00843BB4">
        <w:rPr>
          <w:rFonts w:ascii="Times New Roman" w:hAnsi="Times New Roman" w:cs="Times New Roman"/>
          <w:color w:val="000000" w:themeColor="text1"/>
          <w:spacing w:val="5"/>
          <w:sz w:val="24"/>
          <w:szCs w:val="24"/>
          <w:shd w:val="clear" w:color="auto" w:fill="FFFFFF"/>
        </w:rPr>
        <w:t xml:space="preserve"> pravilnika): skupaj 11.000,00 EUR. </w:t>
      </w:r>
    </w:p>
    <w:p w14:paraId="5EE9F179" w14:textId="77777777" w:rsidR="00DB4DF6" w:rsidRPr="00843BB4" w:rsidRDefault="00DB4DF6" w:rsidP="00843BB4">
      <w:pPr>
        <w:spacing w:after="0" w:line="240" w:lineRule="auto"/>
        <w:jc w:val="both"/>
        <w:rPr>
          <w:rFonts w:ascii="Times New Roman" w:hAnsi="Times New Roman" w:cs="Times New Roman"/>
          <w:color w:val="000000" w:themeColor="text1"/>
          <w:spacing w:val="5"/>
          <w:sz w:val="24"/>
          <w:szCs w:val="24"/>
          <w:shd w:val="clear" w:color="auto" w:fill="FFFFFF"/>
        </w:rPr>
      </w:pPr>
    </w:p>
    <w:p w14:paraId="4FE18CB1" w14:textId="4D70E29A" w:rsidR="00BC0401" w:rsidRDefault="00395368" w:rsidP="00D75625">
      <w:pPr>
        <w:spacing w:after="0" w:line="240" w:lineRule="auto"/>
        <w:jc w:val="both"/>
        <w:rPr>
          <w:rFonts w:ascii="Times New Roman" w:hAnsi="Times New Roman" w:cs="Times New Roman"/>
          <w:color w:val="000000" w:themeColor="text1"/>
          <w:spacing w:val="5"/>
          <w:sz w:val="24"/>
          <w:szCs w:val="24"/>
          <w:shd w:val="clear" w:color="auto" w:fill="FFFFFF"/>
        </w:rPr>
      </w:pPr>
      <w:r w:rsidRPr="00395368">
        <w:rPr>
          <w:rFonts w:ascii="Times New Roman" w:hAnsi="Times New Roman" w:cs="Times New Roman"/>
          <w:color w:val="000000" w:themeColor="text1"/>
          <w:spacing w:val="5"/>
          <w:sz w:val="24"/>
          <w:szCs w:val="24"/>
          <w:shd w:val="clear" w:color="auto" w:fill="FFFFFF"/>
        </w:rPr>
        <w:lastRenderedPageBreak/>
        <w:t>Ne glede na določila iz prejšn</w:t>
      </w:r>
      <w:r w:rsidR="00A71925">
        <w:rPr>
          <w:rFonts w:ascii="Times New Roman" w:hAnsi="Times New Roman" w:cs="Times New Roman"/>
          <w:color w:val="000000" w:themeColor="text1"/>
          <w:spacing w:val="5"/>
          <w:sz w:val="24"/>
          <w:szCs w:val="24"/>
          <w:shd w:val="clear" w:color="auto" w:fill="FFFFFF"/>
        </w:rPr>
        <w:t>jih točk se pomoč pri</w:t>
      </w:r>
      <w:r w:rsidRPr="00395368">
        <w:rPr>
          <w:rFonts w:ascii="Times New Roman" w:hAnsi="Times New Roman" w:cs="Times New Roman"/>
          <w:color w:val="000000" w:themeColor="text1"/>
          <w:spacing w:val="5"/>
          <w:sz w:val="24"/>
          <w:szCs w:val="24"/>
          <w:shd w:val="clear" w:color="auto" w:fill="FFFFFF"/>
        </w:rPr>
        <w:t xml:space="preserve"> ukrepu sorazmerno zniža, v kolikor je iz zahtevkov prosilcev pomoči razvidno, da bi bil presežen znesek predviden v proračunu Občine </w:t>
      </w:r>
      <w:r w:rsidR="00EB65F9">
        <w:rPr>
          <w:rFonts w:ascii="Times New Roman" w:hAnsi="Times New Roman" w:cs="Times New Roman"/>
          <w:color w:val="000000" w:themeColor="text1"/>
          <w:spacing w:val="5"/>
          <w:sz w:val="24"/>
          <w:szCs w:val="24"/>
          <w:shd w:val="clear" w:color="auto" w:fill="FFFFFF"/>
        </w:rPr>
        <w:t>Ljutomer</w:t>
      </w:r>
      <w:r w:rsidRPr="00395368">
        <w:rPr>
          <w:rFonts w:ascii="Times New Roman" w:hAnsi="Times New Roman" w:cs="Times New Roman"/>
          <w:color w:val="000000" w:themeColor="text1"/>
          <w:spacing w:val="5"/>
          <w:sz w:val="24"/>
          <w:szCs w:val="24"/>
          <w:shd w:val="clear" w:color="auto" w:fill="FFFFFF"/>
        </w:rPr>
        <w:t xml:space="preserve"> za leto </w:t>
      </w:r>
      <w:r w:rsidR="008E5CF7">
        <w:rPr>
          <w:rFonts w:ascii="Times New Roman" w:hAnsi="Times New Roman" w:cs="Times New Roman"/>
          <w:color w:val="000000" w:themeColor="text1"/>
          <w:spacing w:val="5"/>
          <w:sz w:val="24"/>
          <w:szCs w:val="24"/>
          <w:shd w:val="clear" w:color="auto" w:fill="FFFFFF"/>
        </w:rPr>
        <w:t>202</w:t>
      </w:r>
      <w:r w:rsidR="00392E7B">
        <w:rPr>
          <w:rFonts w:ascii="Times New Roman" w:hAnsi="Times New Roman" w:cs="Times New Roman"/>
          <w:color w:val="000000" w:themeColor="text1"/>
          <w:spacing w:val="5"/>
          <w:sz w:val="24"/>
          <w:szCs w:val="24"/>
          <w:shd w:val="clear" w:color="auto" w:fill="FFFFFF"/>
        </w:rPr>
        <w:t>4</w:t>
      </w:r>
      <w:r w:rsidRPr="00395368">
        <w:rPr>
          <w:rFonts w:ascii="Times New Roman" w:hAnsi="Times New Roman" w:cs="Times New Roman"/>
          <w:color w:val="000000" w:themeColor="text1"/>
          <w:spacing w:val="5"/>
          <w:sz w:val="24"/>
          <w:szCs w:val="24"/>
          <w:shd w:val="clear" w:color="auto" w:fill="FFFFFF"/>
        </w:rPr>
        <w:t xml:space="preserve"> na proračunski postavki</w:t>
      </w:r>
      <w:r w:rsidR="00EB65F9">
        <w:rPr>
          <w:rFonts w:ascii="Times New Roman" w:hAnsi="Times New Roman" w:cs="Times New Roman"/>
          <w:color w:val="000000" w:themeColor="text1"/>
          <w:spacing w:val="5"/>
          <w:sz w:val="24"/>
          <w:szCs w:val="24"/>
          <w:shd w:val="clear" w:color="auto" w:fill="FFFFFF"/>
        </w:rPr>
        <w:t xml:space="preserve"> iz prvega odstavka.</w:t>
      </w:r>
      <w:r w:rsidRPr="00395368">
        <w:rPr>
          <w:rFonts w:ascii="Times New Roman" w:hAnsi="Times New Roman" w:cs="Times New Roman"/>
          <w:color w:val="000000" w:themeColor="text1"/>
          <w:spacing w:val="5"/>
          <w:sz w:val="24"/>
          <w:szCs w:val="24"/>
          <w:shd w:val="clear" w:color="auto" w:fill="FFFFFF"/>
        </w:rPr>
        <w:t xml:space="preserve"> </w:t>
      </w:r>
    </w:p>
    <w:p w14:paraId="1ADF450F" w14:textId="77777777" w:rsidR="004F057F" w:rsidRDefault="004F057F" w:rsidP="00D75625">
      <w:pPr>
        <w:spacing w:after="0" w:line="240" w:lineRule="auto"/>
        <w:jc w:val="both"/>
        <w:rPr>
          <w:rFonts w:ascii="Times New Roman" w:hAnsi="Times New Roman" w:cs="Times New Roman"/>
          <w:color w:val="000000" w:themeColor="text1"/>
          <w:spacing w:val="5"/>
          <w:sz w:val="24"/>
          <w:szCs w:val="24"/>
          <w:shd w:val="clear" w:color="auto" w:fill="FFFFFF"/>
        </w:rPr>
      </w:pPr>
    </w:p>
    <w:p w14:paraId="0269135D" w14:textId="77777777" w:rsidR="004F057F" w:rsidRDefault="004F057F" w:rsidP="00D75625">
      <w:pPr>
        <w:spacing w:after="0" w:line="240" w:lineRule="auto"/>
        <w:jc w:val="both"/>
        <w:rPr>
          <w:rFonts w:ascii="Times New Roman" w:hAnsi="Times New Roman" w:cs="Times New Roman"/>
          <w:color w:val="000000" w:themeColor="text1"/>
          <w:spacing w:val="5"/>
          <w:sz w:val="24"/>
          <w:szCs w:val="24"/>
          <w:shd w:val="clear" w:color="auto" w:fill="FFFFFF"/>
        </w:rPr>
      </w:pPr>
      <w:r>
        <w:rPr>
          <w:rFonts w:ascii="Times New Roman" w:hAnsi="Times New Roman" w:cs="Times New Roman"/>
          <w:color w:val="000000" w:themeColor="text1"/>
          <w:spacing w:val="5"/>
          <w:sz w:val="24"/>
          <w:szCs w:val="24"/>
          <w:shd w:val="clear" w:color="auto" w:fill="FFFFFF"/>
        </w:rPr>
        <w:t>Do finančnih spodbud niso upravičeni tisti subjekti, ki na dan objave razpisa nimajo poravnanih zapadlih obveznosti do Občine Ljutomer in javnih podjetij s področja komunalnih dejavnosti.</w:t>
      </w:r>
    </w:p>
    <w:p w14:paraId="14189222" w14:textId="77777777" w:rsidR="00BC0401" w:rsidRDefault="00BC0401" w:rsidP="00D75625">
      <w:pPr>
        <w:spacing w:after="0" w:line="240" w:lineRule="auto"/>
        <w:jc w:val="both"/>
        <w:rPr>
          <w:rFonts w:ascii="Times New Roman" w:hAnsi="Times New Roman" w:cs="Times New Roman"/>
          <w:color w:val="000000" w:themeColor="text1"/>
          <w:spacing w:val="5"/>
          <w:sz w:val="24"/>
          <w:szCs w:val="24"/>
          <w:shd w:val="clear" w:color="auto" w:fill="FFFFFF"/>
        </w:rPr>
      </w:pPr>
    </w:p>
    <w:p w14:paraId="0DAAD070" w14:textId="77777777" w:rsidR="00D75625" w:rsidRDefault="00395368" w:rsidP="00B90DCF">
      <w:pPr>
        <w:pStyle w:val="Odstavekseznama"/>
        <w:numPr>
          <w:ilvl w:val="0"/>
          <w:numId w:val="2"/>
        </w:numPr>
        <w:spacing w:after="0" w:line="240" w:lineRule="auto"/>
        <w:jc w:val="both"/>
        <w:rPr>
          <w:rFonts w:ascii="Times New Roman" w:hAnsi="Times New Roman" w:cs="Times New Roman"/>
          <w:color w:val="000000" w:themeColor="text1"/>
          <w:spacing w:val="5"/>
          <w:sz w:val="24"/>
          <w:szCs w:val="24"/>
          <w:shd w:val="clear" w:color="auto" w:fill="FFFFFF"/>
        </w:rPr>
      </w:pPr>
      <w:r w:rsidRPr="00D75625">
        <w:rPr>
          <w:rFonts w:ascii="Times New Roman" w:hAnsi="Times New Roman" w:cs="Times New Roman"/>
          <w:color w:val="000000" w:themeColor="text1"/>
          <w:spacing w:val="5"/>
          <w:sz w:val="24"/>
          <w:szCs w:val="24"/>
          <w:shd w:val="clear" w:color="auto" w:fill="FFFFFF"/>
        </w:rPr>
        <w:t xml:space="preserve">VRSTE UKREPOV ZA KATERE SE DAJEJO POMOČI, CILJI UKREPOV, UPRAVIČENCI DO POMOČI PRI POSAMEZNIH UKREPIH, </w:t>
      </w:r>
      <w:r w:rsidR="00972C59" w:rsidRPr="00D75625">
        <w:rPr>
          <w:rFonts w:ascii="Times New Roman" w:hAnsi="Times New Roman" w:cs="Times New Roman"/>
          <w:color w:val="000000" w:themeColor="text1"/>
          <w:spacing w:val="5"/>
          <w:sz w:val="24"/>
          <w:szCs w:val="24"/>
          <w:shd w:val="clear" w:color="auto" w:fill="FFFFFF"/>
        </w:rPr>
        <w:t xml:space="preserve">UPRAVIČENI STROŠKI, </w:t>
      </w:r>
      <w:r w:rsidRPr="00D75625">
        <w:rPr>
          <w:rFonts w:ascii="Times New Roman" w:hAnsi="Times New Roman" w:cs="Times New Roman"/>
          <w:color w:val="000000" w:themeColor="text1"/>
          <w:spacing w:val="5"/>
          <w:sz w:val="24"/>
          <w:szCs w:val="24"/>
          <w:shd w:val="clear" w:color="auto" w:fill="FFFFFF"/>
        </w:rPr>
        <w:t xml:space="preserve">POGOJI ZA PRIDOBITEV </w:t>
      </w:r>
      <w:r w:rsidR="005D6CED" w:rsidRPr="00D75625">
        <w:rPr>
          <w:rFonts w:ascii="Times New Roman" w:hAnsi="Times New Roman" w:cs="Times New Roman"/>
          <w:color w:val="000000" w:themeColor="text1"/>
          <w:spacing w:val="5"/>
          <w:sz w:val="24"/>
          <w:szCs w:val="24"/>
          <w:shd w:val="clear" w:color="auto" w:fill="FFFFFF"/>
        </w:rPr>
        <w:t>SREDSTEV</w:t>
      </w:r>
      <w:r w:rsidRPr="00D75625">
        <w:rPr>
          <w:rFonts w:ascii="Times New Roman" w:hAnsi="Times New Roman" w:cs="Times New Roman"/>
          <w:color w:val="000000" w:themeColor="text1"/>
          <w:spacing w:val="5"/>
          <w:sz w:val="24"/>
          <w:szCs w:val="24"/>
          <w:shd w:val="clear" w:color="auto" w:fill="FFFFFF"/>
        </w:rPr>
        <w:t xml:space="preserve"> TER INTENZIVNOST POMOČI</w:t>
      </w:r>
    </w:p>
    <w:p w14:paraId="6D0B1800" w14:textId="77777777" w:rsidR="00835C07" w:rsidRPr="00BA4080" w:rsidRDefault="00395368" w:rsidP="00BA4080">
      <w:pPr>
        <w:pStyle w:val="Odstavekseznama"/>
        <w:spacing w:after="0" w:line="240" w:lineRule="auto"/>
        <w:ind w:left="780"/>
        <w:jc w:val="both"/>
        <w:rPr>
          <w:rFonts w:ascii="Times New Roman" w:hAnsi="Times New Roman" w:cs="Times New Roman"/>
          <w:color w:val="000000" w:themeColor="text1"/>
          <w:spacing w:val="5"/>
          <w:sz w:val="24"/>
          <w:szCs w:val="24"/>
          <w:shd w:val="clear" w:color="auto" w:fill="FFFFFF"/>
        </w:rPr>
      </w:pPr>
      <w:r w:rsidRPr="00D75625">
        <w:rPr>
          <w:rFonts w:ascii="Times New Roman" w:hAnsi="Times New Roman" w:cs="Times New Roman"/>
          <w:color w:val="000000" w:themeColor="text1"/>
          <w:spacing w:val="5"/>
          <w:sz w:val="24"/>
          <w:szCs w:val="24"/>
          <w:shd w:val="clear" w:color="auto" w:fill="FFFFFF"/>
        </w:rPr>
        <w:t xml:space="preserve"> </w:t>
      </w:r>
    </w:p>
    <w:p w14:paraId="0C06CE83" w14:textId="4D4724FC" w:rsidR="00392E7B" w:rsidRDefault="00392E7B" w:rsidP="006C04B5">
      <w:pPr>
        <w:spacing w:after="0" w:line="240" w:lineRule="auto"/>
        <w:jc w:val="both"/>
        <w:rPr>
          <w:rFonts w:ascii="Times New Roman" w:hAnsi="Times New Roman" w:cs="Times New Roman"/>
          <w:b/>
          <w:color w:val="000000" w:themeColor="text1"/>
          <w:spacing w:val="5"/>
          <w:sz w:val="24"/>
          <w:szCs w:val="24"/>
          <w:shd w:val="clear" w:color="auto" w:fill="FFFFFF"/>
        </w:rPr>
      </w:pPr>
      <w:r>
        <w:rPr>
          <w:rFonts w:ascii="Times New Roman" w:hAnsi="Times New Roman" w:cs="Times New Roman"/>
          <w:b/>
          <w:color w:val="000000" w:themeColor="text1"/>
          <w:spacing w:val="5"/>
          <w:sz w:val="24"/>
          <w:szCs w:val="24"/>
          <w:shd w:val="clear" w:color="auto" w:fill="FFFFFF"/>
        </w:rPr>
        <w:t>UKREP 1:</w:t>
      </w:r>
    </w:p>
    <w:p w14:paraId="11834EE0" w14:textId="77777777" w:rsidR="00392E7B" w:rsidRDefault="00392E7B" w:rsidP="006C04B5">
      <w:pPr>
        <w:spacing w:after="0" w:line="240" w:lineRule="auto"/>
        <w:jc w:val="both"/>
        <w:rPr>
          <w:rFonts w:ascii="Times New Roman" w:hAnsi="Times New Roman" w:cs="Times New Roman"/>
          <w:b/>
          <w:color w:val="000000" w:themeColor="text1"/>
          <w:spacing w:val="5"/>
          <w:sz w:val="24"/>
          <w:szCs w:val="24"/>
          <w:shd w:val="clear" w:color="auto" w:fill="FFFFFF"/>
        </w:rPr>
      </w:pPr>
    </w:p>
    <w:p w14:paraId="511F525B" w14:textId="7DED84EA" w:rsidR="00B90DCF" w:rsidRPr="001A2421" w:rsidRDefault="00B90DCF" w:rsidP="00B90DCF">
      <w:pPr>
        <w:spacing w:after="0" w:line="240" w:lineRule="auto"/>
        <w:jc w:val="both"/>
        <w:rPr>
          <w:rFonts w:ascii="Times New Roman" w:hAnsi="Times New Roman" w:cs="Times New Roman"/>
          <w:color w:val="000000" w:themeColor="text1"/>
          <w:spacing w:val="5"/>
          <w:sz w:val="24"/>
          <w:szCs w:val="24"/>
          <w:shd w:val="clear" w:color="auto" w:fill="FFFFFF"/>
        </w:rPr>
      </w:pPr>
      <w:r w:rsidRPr="001A2421">
        <w:rPr>
          <w:rFonts w:ascii="Times New Roman" w:hAnsi="Times New Roman" w:cs="Times New Roman"/>
          <w:color w:val="000000" w:themeColor="text1"/>
          <w:spacing w:val="5"/>
          <w:sz w:val="24"/>
          <w:szCs w:val="24"/>
          <w:shd w:val="clear" w:color="auto" w:fill="FFFFFF"/>
        </w:rPr>
        <w:t xml:space="preserve">Cilj pomoči je sofinanciranje dela zavarovalnih premij za zavarovanje kmetijske proizvodnje - 28. člen Uredbe Komisije (EU) št. </w:t>
      </w:r>
      <w:r>
        <w:rPr>
          <w:rFonts w:ascii="Times New Roman" w:hAnsi="Times New Roman" w:cs="Times New Roman"/>
          <w:color w:val="000000" w:themeColor="text1"/>
          <w:spacing w:val="5"/>
          <w:sz w:val="24"/>
          <w:szCs w:val="24"/>
          <w:shd w:val="clear" w:color="auto" w:fill="FFFFFF"/>
        </w:rPr>
        <w:t>2022</w:t>
      </w:r>
      <w:r w:rsidRPr="001A2421">
        <w:rPr>
          <w:rFonts w:ascii="Times New Roman" w:hAnsi="Times New Roman" w:cs="Times New Roman"/>
          <w:color w:val="000000" w:themeColor="text1"/>
          <w:spacing w:val="5"/>
          <w:sz w:val="24"/>
          <w:szCs w:val="24"/>
          <w:shd w:val="clear" w:color="auto" w:fill="FFFFFF"/>
        </w:rPr>
        <w:t>/2</w:t>
      </w:r>
      <w:r>
        <w:rPr>
          <w:rFonts w:ascii="Times New Roman" w:hAnsi="Times New Roman" w:cs="Times New Roman"/>
          <w:color w:val="000000" w:themeColor="text1"/>
          <w:spacing w:val="5"/>
          <w:sz w:val="24"/>
          <w:szCs w:val="24"/>
          <w:shd w:val="clear" w:color="auto" w:fill="FFFFFF"/>
        </w:rPr>
        <w:t>472</w:t>
      </w:r>
      <w:r w:rsidRPr="001A2421">
        <w:rPr>
          <w:rFonts w:ascii="Times New Roman" w:hAnsi="Times New Roman" w:cs="Times New Roman"/>
          <w:color w:val="000000" w:themeColor="text1"/>
          <w:spacing w:val="5"/>
          <w:sz w:val="24"/>
          <w:szCs w:val="24"/>
          <w:shd w:val="clear" w:color="auto" w:fill="FFFFFF"/>
        </w:rPr>
        <w:t xml:space="preserve"> in 1</w:t>
      </w:r>
      <w:r>
        <w:rPr>
          <w:rFonts w:ascii="Times New Roman" w:hAnsi="Times New Roman" w:cs="Times New Roman"/>
          <w:color w:val="000000" w:themeColor="text1"/>
          <w:spacing w:val="5"/>
          <w:sz w:val="24"/>
          <w:szCs w:val="24"/>
          <w:shd w:val="clear" w:color="auto" w:fill="FFFFFF"/>
        </w:rPr>
        <w:t>7</w:t>
      </w:r>
      <w:r w:rsidRPr="001A2421">
        <w:rPr>
          <w:rFonts w:ascii="Times New Roman" w:hAnsi="Times New Roman" w:cs="Times New Roman"/>
          <w:color w:val="000000" w:themeColor="text1"/>
          <w:spacing w:val="5"/>
          <w:sz w:val="24"/>
          <w:szCs w:val="24"/>
          <w:shd w:val="clear" w:color="auto" w:fill="FFFFFF"/>
        </w:rPr>
        <w:t>. člen pravilnika.</w:t>
      </w:r>
    </w:p>
    <w:p w14:paraId="39A75B0E" w14:textId="77777777" w:rsidR="00B90DCF" w:rsidRPr="001A2421" w:rsidRDefault="00B90DCF" w:rsidP="00B90DCF">
      <w:pPr>
        <w:spacing w:after="0" w:line="240" w:lineRule="auto"/>
        <w:jc w:val="both"/>
        <w:rPr>
          <w:rFonts w:ascii="Times New Roman" w:hAnsi="Times New Roman" w:cs="Times New Roman"/>
          <w:color w:val="000000" w:themeColor="text1"/>
          <w:spacing w:val="5"/>
          <w:sz w:val="24"/>
          <w:szCs w:val="24"/>
          <w:shd w:val="clear" w:color="auto" w:fill="FFFFFF"/>
        </w:rPr>
      </w:pPr>
    </w:p>
    <w:p w14:paraId="645CF470" w14:textId="77777777" w:rsidR="00B90DCF" w:rsidRPr="001A2421" w:rsidRDefault="00B90DCF" w:rsidP="00B90DCF">
      <w:pPr>
        <w:spacing w:after="0" w:line="240" w:lineRule="auto"/>
        <w:ind w:left="60"/>
        <w:jc w:val="both"/>
        <w:rPr>
          <w:rFonts w:ascii="Times New Roman" w:hAnsi="Times New Roman" w:cs="Times New Roman"/>
          <w:color w:val="000000" w:themeColor="text1"/>
          <w:spacing w:val="5"/>
          <w:sz w:val="24"/>
          <w:szCs w:val="24"/>
          <w:shd w:val="clear" w:color="auto" w:fill="FFFFFF"/>
        </w:rPr>
      </w:pPr>
      <w:r w:rsidRPr="001A2421">
        <w:rPr>
          <w:rFonts w:ascii="Times New Roman" w:hAnsi="Times New Roman" w:cs="Times New Roman"/>
          <w:color w:val="000000" w:themeColor="text1"/>
          <w:spacing w:val="5"/>
          <w:sz w:val="24"/>
          <w:szCs w:val="24"/>
          <w:shd w:val="clear" w:color="auto" w:fill="FFFFFF"/>
        </w:rPr>
        <w:t xml:space="preserve">1.1 Upravičeni stroški so stroški za </w:t>
      </w:r>
      <w:r w:rsidRPr="001A2421">
        <w:rPr>
          <w:rFonts w:ascii="Times New Roman" w:eastAsia="Times New Roman" w:hAnsi="Times New Roman" w:cs="Times New Roman"/>
          <w:color w:val="000000"/>
          <w:sz w:val="24"/>
          <w:szCs w:val="24"/>
          <w:lang w:eastAsia="sl-SI"/>
        </w:rPr>
        <w:t>sofinanciranje dela zavarovalnih premij za zavarovanje</w:t>
      </w:r>
    </w:p>
    <w:p w14:paraId="5D1A4A0C" w14:textId="77777777" w:rsidR="00B90DCF" w:rsidRPr="001A2421" w:rsidRDefault="00B90DCF" w:rsidP="00B90DCF">
      <w:pPr>
        <w:pStyle w:val="Odstavekseznama"/>
        <w:spacing w:after="0" w:line="240" w:lineRule="auto"/>
        <w:ind w:left="444"/>
        <w:jc w:val="both"/>
        <w:rPr>
          <w:rFonts w:ascii="Times New Roman" w:eastAsia="Times New Roman" w:hAnsi="Times New Roman" w:cs="Times New Roman"/>
          <w:color w:val="000000"/>
          <w:sz w:val="24"/>
          <w:szCs w:val="24"/>
          <w:lang w:eastAsia="sl-SI"/>
        </w:rPr>
      </w:pPr>
      <w:r w:rsidRPr="001A2421">
        <w:rPr>
          <w:rFonts w:ascii="Times New Roman" w:eastAsia="Times New Roman" w:hAnsi="Times New Roman" w:cs="Times New Roman"/>
          <w:color w:val="000000"/>
          <w:sz w:val="24"/>
          <w:szCs w:val="24"/>
          <w:lang w:eastAsia="sl-SI"/>
        </w:rPr>
        <w:t>kmetijske proizvodnje</w:t>
      </w:r>
      <w:r>
        <w:rPr>
          <w:rFonts w:ascii="Times New Roman" w:eastAsia="Times New Roman" w:hAnsi="Times New Roman" w:cs="Times New Roman"/>
          <w:color w:val="000000"/>
          <w:sz w:val="24"/>
          <w:szCs w:val="24"/>
          <w:lang w:eastAsia="sl-SI"/>
        </w:rPr>
        <w:t xml:space="preserve"> na prostem</w:t>
      </w:r>
      <w:r w:rsidRPr="001A2421">
        <w:rPr>
          <w:rFonts w:ascii="Times New Roman" w:eastAsia="Times New Roman" w:hAnsi="Times New Roman" w:cs="Times New Roman"/>
          <w:color w:val="000000"/>
          <w:sz w:val="24"/>
          <w:szCs w:val="24"/>
          <w:lang w:eastAsia="sl-SI"/>
        </w:rPr>
        <w:t xml:space="preserve"> z namenom kritja izgub zaradi naslednjih dejavnikov:</w:t>
      </w:r>
    </w:p>
    <w:p w14:paraId="549794A3" w14:textId="77777777" w:rsidR="00B90DCF" w:rsidRPr="001A2421" w:rsidRDefault="00B90DCF" w:rsidP="00B90DCF">
      <w:pPr>
        <w:pStyle w:val="Odstavekseznama"/>
        <w:spacing w:after="0" w:line="240" w:lineRule="auto"/>
        <w:ind w:left="444"/>
        <w:jc w:val="both"/>
        <w:rPr>
          <w:rFonts w:ascii="Times New Roman" w:eastAsia="Times New Roman" w:hAnsi="Times New Roman" w:cs="Times New Roman"/>
          <w:color w:val="000000"/>
          <w:sz w:val="24"/>
          <w:szCs w:val="24"/>
          <w:lang w:eastAsia="sl-SI"/>
        </w:rPr>
      </w:pPr>
      <w:r w:rsidRPr="001A2421">
        <w:rPr>
          <w:rFonts w:ascii="Times New Roman" w:eastAsia="Times New Roman" w:hAnsi="Times New Roman" w:cs="Times New Roman"/>
          <w:color w:val="000000"/>
          <w:sz w:val="24"/>
          <w:szCs w:val="24"/>
          <w:lang w:eastAsia="sl-SI"/>
        </w:rPr>
        <w:t>– naravnih nesreč;</w:t>
      </w:r>
    </w:p>
    <w:p w14:paraId="562E08BB" w14:textId="77777777" w:rsidR="00B90DCF" w:rsidRPr="001A2421" w:rsidRDefault="00B90DCF" w:rsidP="00B90DCF">
      <w:pPr>
        <w:pStyle w:val="Odstavekseznama"/>
        <w:spacing w:after="0" w:line="240" w:lineRule="auto"/>
        <w:ind w:left="444"/>
        <w:jc w:val="both"/>
        <w:rPr>
          <w:rFonts w:ascii="Times New Roman" w:eastAsia="Times New Roman" w:hAnsi="Times New Roman" w:cs="Times New Roman"/>
          <w:color w:val="000000"/>
          <w:sz w:val="24"/>
          <w:szCs w:val="24"/>
          <w:lang w:eastAsia="sl-SI"/>
        </w:rPr>
      </w:pPr>
      <w:r w:rsidRPr="001A2421">
        <w:rPr>
          <w:rFonts w:ascii="Times New Roman" w:eastAsia="Times New Roman" w:hAnsi="Times New Roman" w:cs="Times New Roman"/>
          <w:color w:val="000000"/>
          <w:sz w:val="24"/>
          <w:szCs w:val="24"/>
          <w:lang w:eastAsia="sl-SI"/>
        </w:rPr>
        <w:t>– slabih vremenskih razmer, ki jih je mogoče enačiti z naravnimi nesrečami;</w:t>
      </w:r>
    </w:p>
    <w:p w14:paraId="3F11CDC4" w14:textId="77777777" w:rsidR="00B90DCF" w:rsidRPr="005C45CA" w:rsidRDefault="00B90DCF" w:rsidP="00B90DCF">
      <w:pPr>
        <w:pStyle w:val="Odstavekseznama"/>
        <w:spacing w:after="0" w:line="240" w:lineRule="auto"/>
        <w:ind w:left="444"/>
        <w:jc w:val="both"/>
        <w:rPr>
          <w:rFonts w:ascii="Times New Roman" w:eastAsia="Times New Roman" w:hAnsi="Times New Roman" w:cs="Times New Roman"/>
          <w:color w:val="000000"/>
          <w:sz w:val="24"/>
          <w:szCs w:val="24"/>
          <w:lang w:eastAsia="sl-SI"/>
        </w:rPr>
      </w:pPr>
      <w:r w:rsidRPr="001A2421">
        <w:rPr>
          <w:rFonts w:ascii="Times New Roman" w:eastAsia="Times New Roman" w:hAnsi="Times New Roman" w:cs="Times New Roman"/>
          <w:color w:val="000000"/>
          <w:sz w:val="24"/>
          <w:szCs w:val="24"/>
          <w:lang w:eastAsia="sl-SI"/>
        </w:rPr>
        <w:t>– d</w:t>
      </w:r>
      <w:r>
        <w:rPr>
          <w:rFonts w:ascii="Times New Roman" w:eastAsia="Times New Roman" w:hAnsi="Times New Roman" w:cs="Times New Roman"/>
          <w:color w:val="000000"/>
          <w:sz w:val="24"/>
          <w:szCs w:val="24"/>
          <w:lang w:eastAsia="sl-SI"/>
        </w:rPr>
        <w:t>rugih slabih vremenskih razmer</w:t>
      </w:r>
      <w:r w:rsidRPr="005C45CA">
        <w:rPr>
          <w:rFonts w:ascii="Times New Roman" w:eastAsia="Times New Roman" w:hAnsi="Times New Roman" w:cs="Times New Roman"/>
          <w:color w:val="000000"/>
          <w:sz w:val="24"/>
          <w:szCs w:val="24"/>
          <w:lang w:eastAsia="sl-SI"/>
        </w:rPr>
        <w:t xml:space="preserve">. </w:t>
      </w:r>
    </w:p>
    <w:p w14:paraId="290FBE42" w14:textId="77777777" w:rsidR="00B90DCF" w:rsidRDefault="00B90DCF" w:rsidP="00B90DCF">
      <w:pPr>
        <w:spacing w:after="0" w:line="240" w:lineRule="auto"/>
        <w:jc w:val="both"/>
        <w:rPr>
          <w:rFonts w:ascii="Times New Roman" w:hAnsi="Times New Roman" w:cs="Times New Roman"/>
          <w:color w:val="000000"/>
          <w:sz w:val="24"/>
          <w:szCs w:val="24"/>
        </w:rPr>
      </w:pPr>
      <w:r w:rsidRPr="001A2421">
        <w:rPr>
          <w:rFonts w:ascii="Times New Roman" w:hAnsi="Times New Roman" w:cs="Times New Roman"/>
          <w:color w:val="000000" w:themeColor="text1"/>
          <w:spacing w:val="5"/>
          <w:sz w:val="24"/>
          <w:szCs w:val="24"/>
          <w:shd w:val="clear" w:color="auto" w:fill="FFFFFF"/>
        </w:rPr>
        <w:t xml:space="preserve">Sofinancirajo se upravičeni </w:t>
      </w:r>
      <w:r w:rsidRPr="001A2421">
        <w:rPr>
          <w:rFonts w:ascii="Times New Roman" w:hAnsi="Times New Roman" w:cs="Times New Roman"/>
          <w:color w:val="000000"/>
          <w:sz w:val="24"/>
          <w:szCs w:val="24"/>
        </w:rPr>
        <w:t>stroški zavarovalnih premij za zgoraj navedene dejavnike tveganja</w:t>
      </w:r>
      <w:r>
        <w:rPr>
          <w:rFonts w:ascii="Times New Roman" w:hAnsi="Times New Roman" w:cs="Times New Roman"/>
          <w:color w:val="000000"/>
          <w:sz w:val="24"/>
          <w:szCs w:val="24"/>
        </w:rPr>
        <w:t>.</w:t>
      </w:r>
      <w:r w:rsidRPr="001A2421">
        <w:rPr>
          <w:rFonts w:ascii="Times New Roman" w:hAnsi="Times New Roman" w:cs="Times New Roman"/>
          <w:color w:val="000000"/>
          <w:sz w:val="24"/>
          <w:szCs w:val="24"/>
        </w:rPr>
        <w:t xml:space="preserve"> </w:t>
      </w:r>
    </w:p>
    <w:p w14:paraId="5C02AC96" w14:textId="77777777" w:rsidR="00B90DCF" w:rsidRDefault="00B90DCF" w:rsidP="00B90DCF">
      <w:pPr>
        <w:spacing w:after="0" w:line="240" w:lineRule="auto"/>
        <w:jc w:val="both"/>
        <w:rPr>
          <w:rFonts w:ascii="Times New Roman" w:hAnsi="Times New Roman" w:cs="Times New Roman"/>
          <w:color w:val="000000"/>
          <w:sz w:val="24"/>
          <w:szCs w:val="24"/>
        </w:rPr>
      </w:pPr>
    </w:p>
    <w:p w14:paraId="6DA3E2B0" w14:textId="77777777" w:rsidR="00B90DCF" w:rsidRDefault="00B90DCF" w:rsidP="00B90DCF">
      <w:pPr>
        <w:spacing w:after="0" w:line="240" w:lineRule="auto"/>
        <w:jc w:val="both"/>
        <w:rPr>
          <w:rFonts w:ascii="Times New Roman" w:hAnsi="Times New Roman" w:cs="Times New Roman"/>
          <w:color w:val="000000"/>
          <w:sz w:val="24"/>
          <w:szCs w:val="24"/>
        </w:rPr>
      </w:pPr>
      <w:r w:rsidRPr="00765A69">
        <w:rPr>
          <w:rFonts w:ascii="Times New Roman" w:hAnsi="Times New Roman" w:cs="Times New Roman"/>
          <w:b/>
          <w:i/>
          <w:color w:val="000000"/>
          <w:sz w:val="24"/>
          <w:szCs w:val="24"/>
        </w:rPr>
        <w:t>Subvencioniranje zavarovanja živine ni predmet tega razpisa</w:t>
      </w:r>
      <w:r>
        <w:rPr>
          <w:rFonts w:ascii="Times New Roman" w:hAnsi="Times New Roman" w:cs="Times New Roman"/>
          <w:color w:val="000000"/>
          <w:sz w:val="24"/>
          <w:szCs w:val="24"/>
        </w:rPr>
        <w:t xml:space="preserve">. </w:t>
      </w:r>
    </w:p>
    <w:p w14:paraId="433C5EDE" w14:textId="77777777" w:rsidR="00B90DCF" w:rsidRDefault="00B90DCF" w:rsidP="00B90DCF">
      <w:pPr>
        <w:spacing w:after="0" w:line="240" w:lineRule="auto"/>
        <w:jc w:val="both"/>
        <w:rPr>
          <w:rFonts w:ascii="Arial" w:hAnsi="Arial" w:cs="Arial"/>
          <w:i/>
          <w:color w:val="000000" w:themeColor="text1"/>
          <w:sz w:val="20"/>
          <w:szCs w:val="20"/>
        </w:rPr>
      </w:pPr>
    </w:p>
    <w:p w14:paraId="7E1037E5" w14:textId="2A883F4D" w:rsidR="00B90DCF" w:rsidRPr="0002798E" w:rsidRDefault="00B90DCF" w:rsidP="00B90DCF">
      <w:pPr>
        <w:spacing w:after="0" w:line="240" w:lineRule="auto"/>
        <w:jc w:val="both"/>
        <w:rPr>
          <w:rFonts w:ascii="Times New Roman" w:hAnsi="Times New Roman" w:cs="Times New Roman"/>
          <w:color w:val="000000" w:themeColor="text1"/>
          <w:spacing w:val="5"/>
          <w:sz w:val="24"/>
          <w:szCs w:val="24"/>
          <w:shd w:val="clear" w:color="auto" w:fill="FFFFFF"/>
        </w:rPr>
      </w:pPr>
      <w:r w:rsidRPr="0002798E">
        <w:rPr>
          <w:rFonts w:ascii="Times New Roman" w:hAnsi="Times New Roman" w:cs="Times New Roman"/>
          <w:color w:val="000000" w:themeColor="text1"/>
          <w:sz w:val="24"/>
          <w:szCs w:val="24"/>
        </w:rPr>
        <w:t xml:space="preserve">Upravičen strošek dodelitve pomoči je znesek zavarovalne premije iz zavarovalne pogodbe, sklenjene za zavarovanja po Uredbi o sofinanciranju zavarovalnih premij za zavarovanje primarne kmetijske proizvodnje in ribištva (Uradni list RS, št 89/14, 2/15, 98/15, 28/16, 81/16, 66/17, </w:t>
      </w:r>
      <w:r>
        <w:rPr>
          <w:rFonts w:ascii="Times New Roman" w:hAnsi="Times New Roman" w:cs="Times New Roman"/>
          <w:bCs/>
          <w:color w:val="000000" w:themeColor="text1"/>
          <w:sz w:val="24"/>
          <w:szCs w:val="24"/>
          <w:shd w:val="clear" w:color="auto" w:fill="FFFFFF"/>
        </w:rPr>
        <w:t xml:space="preserve">82/18, </w:t>
      </w:r>
      <w:r w:rsidRPr="0002798E">
        <w:rPr>
          <w:rFonts w:ascii="Times New Roman" w:hAnsi="Times New Roman" w:cs="Times New Roman"/>
          <w:color w:val="000000" w:themeColor="text1"/>
          <w:sz w:val="24"/>
          <w:szCs w:val="24"/>
        </w:rPr>
        <w:t>13/19</w:t>
      </w:r>
      <w:r>
        <w:rPr>
          <w:rFonts w:ascii="Times New Roman" w:hAnsi="Times New Roman" w:cs="Times New Roman"/>
          <w:color w:val="000000" w:themeColor="text1"/>
          <w:sz w:val="24"/>
          <w:szCs w:val="24"/>
        </w:rPr>
        <w:t>, 3/21</w:t>
      </w:r>
      <w:r w:rsidR="006B3EDE">
        <w:rPr>
          <w:rFonts w:ascii="Times New Roman" w:hAnsi="Times New Roman" w:cs="Times New Roman"/>
          <w:color w:val="000000" w:themeColor="text1"/>
          <w:sz w:val="24"/>
          <w:szCs w:val="24"/>
        </w:rPr>
        <w:t>, 181/21 in 157/22</w:t>
      </w:r>
      <w:r w:rsidRPr="0002798E">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w:t>
      </w:r>
      <w:r w:rsidRPr="0002798E">
        <w:rPr>
          <w:rFonts w:ascii="Times New Roman" w:hAnsi="Times New Roman" w:cs="Times New Roman"/>
          <w:color w:val="000000" w:themeColor="text1"/>
          <w:spacing w:val="5"/>
          <w:sz w:val="24"/>
          <w:szCs w:val="24"/>
          <w:shd w:val="clear" w:color="auto" w:fill="FFFFFF"/>
        </w:rPr>
        <w:t xml:space="preserve"> </w:t>
      </w:r>
    </w:p>
    <w:p w14:paraId="4F3D56CF" w14:textId="77777777" w:rsidR="00B90DCF" w:rsidRPr="001A2421" w:rsidRDefault="00B90DCF" w:rsidP="00B90DCF">
      <w:pPr>
        <w:pStyle w:val="Odstavekseznama"/>
        <w:spacing w:after="0" w:line="240" w:lineRule="auto"/>
        <w:ind w:left="444"/>
        <w:jc w:val="both"/>
        <w:rPr>
          <w:rFonts w:ascii="Times New Roman" w:eastAsia="Times New Roman" w:hAnsi="Times New Roman" w:cs="Times New Roman"/>
          <w:color w:val="000000"/>
          <w:sz w:val="24"/>
          <w:szCs w:val="24"/>
          <w:lang w:eastAsia="sl-SI"/>
        </w:rPr>
      </w:pPr>
    </w:p>
    <w:p w14:paraId="7F381E89" w14:textId="517257D9" w:rsidR="00B90DCF" w:rsidRPr="001A2421" w:rsidRDefault="00B90DCF" w:rsidP="00B90DCF">
      <w:pPr>
        <w:spacing w:after="0" w:line="240" w:lineRule="auto"/>
        <w:ind w:left="60"/>
        <w:jc w:val="both"/>
        <w:rPr>
          <w:rFonts w:ascii="Times New Roman" w:hAnsi="Times New Roman" w:cs="Times New Roman"/>
          <w:color w:val="000000"/>
          <w:sz w:val="24"/>
          <w:szCs w:val="24"/>
        </w:rPr>
      </w:pPr>
      <w:r w:rsidRPr="001A2421">
        <w:rPr>
          <w:rFonts w:ascii="Times New Roman" w:eastAsia="Times New Roman" w:hAnsi="Times New Roman" w:cs="Times New Roman"/>
          <w:color w:val="000000"/>
          <w:sz w:val="24"/>
          <w:szCs w:val="24"/>
          <w:lang w:eastAsia="sl-SI"/>
        </w:rPr>
        <w:t xml:space="preserve">1.2 Upravičenci </w:t>
      </w:r>
      <w:r w:rsidRPr="001A2421">
        <w:rPr>
          <w:rFonts w:ascii="Times New Roman" w:hAnsi="Times New Roman" w:cs="Times New Roman"/>
          <w:color w:val="000000" w:themeColor="text1"/>
          <w:spacing w:val="5"/>
          <w:sz w:val="24"/>
          <w:szCs w:val="24"/>
          <w:shd w:val="clear" w:color="auto" w:fill="FFFFFF"/>
        </w:rPr>
        <w:t xml:space="preserve">do pomoči </w:t>
      </w:r>
      <w:r w:rsidRPr="001A2421">
        <w:rPr>
          <w:rFonts w:ascii="Times New Roman" w:hAnsi="Times New Roman" w:cs="Times New Roman"/>
          <w:color w:val="000000"/>
          <w:sz w:val="24"/>
          <w:szCs w:val="24"/>
        </w:rPr>
        <w:t>so upravičenci, ki izpolnjujejo pogoje iz II. točke tega razpisa,  sklenejo zavarovanje oz. zavarovalno polico za zavarovanje primarne kmetijske proizvodnje za tekoče leto (</w:t>
      </w:r>
      <w:r>
        <w:rPr>
          <w:rFonts w:ascii="Times New Roman" w:hAnsi="Times New Roman" w:cs="Times New Roman"/>
          <w:color w:val="000000"/>
          <w:sz w:val="24"/>
          <w:szCs w:val="24"/>
        </w:rPr>
        <w:t>2024</w:t>
      </w:r>
      <w:r w:rsidRPr="001A2421">
        <w:rPr>
          <w:rFonts w:ascii="Times New Roman" w:hAnsi="Times New Roman" w:cs="Times New Roman"/>
          <w:color w:val="000000"/>
          <w:sz w:val="24"/>
          <w:szCs w:val="24"/>
        </w:rPr>
        <w:t>), ki je vključena v sofinanciranje po nacionalni uredbi.</w:t>
      </w:r>
    </w:p>
    <w:p w14:paraId="26F857B8" w14:textId="77777777" w:rsidR="00B90DCF" w:rsidRPr="001A2421" w:rsidRDefault="00B90DCF" w:rsidP="00B90DCF">
      <w:pPr>
        <w:pStyle w:val="Odstavekseznama"/>
        <w:numPr>
          <w:ilvl w:val="1"/>
          <w:numId w:val="6"/>
        </w:numPr>
        <w:spacing w:after="0" w:line="240" w:lineRule="auto"/>
        <w:jc w:val="both"/>
        <w:rPr>
          <w:rFonts w:ascii="Times New Roman" w:hAnsi="Times New Roman" w:cs="Times New Roman"/>
          <w:color w:val="000000"/>
          <w:sz w:val="24"/>
          <w:szCs w:val="24"/>
        </w:rPr>
      </w:pPr>
      <w:r w:rsidRPr="001A2421">
        <w:rPr>
          <w:rFonts w:ascii="Times New Roman" w:hAnsi="Times New Roman" w:cs="Times New Roman"/>
          <w:color w:val="000000"/>
          <w:sz w:val="24"/>
          <w:szCs w:val="24"/>
        </w:rPr>
        <w:t xml:space="preserve"> Pogoji za pridobitev pomoči:</w:t>
      </w:r>
    </w:p>
    <w:p w14:paraId="204A01B1" w14:textId="7BE1B03D" w:rsidR="00B90DCF" w:rsidRPr="001A2421" w:rsidRDefault="00B90DCF" w:rsidP="00C84014">
      <w:pPr>
        <w:pStyle w:val="Odstavekseznama"/>
        <w:numPr>
          <w:ilvl w:val="2"/>
          <w:numId w:val="6"/>
        </w:numPr>
        <w:spacing w:after="0" w:line="240" w:lineRule="auto"/>
        <w:ind w:left="851" w:hanging="709"/>
        <w:jc w:val="both"/>
        <w:rPr>
          <w:rFonts w:ascii="Times New Roman" w:hAnsi="Times New Roman" w:cs="Times New Roman"/>
          <w:color w:val="000000"/>
          <w:sz w:val="24"/>
          <w:szCs w:val="24"/>
        </w:rPr>
      </w:pPr>
      <w:r w:rsidRPr="001A2421">
        <w:rPr>
          <w:rFonts w:ascii="Times New Roman" w:hAnsi="Times New Roman" w:cs="Times New Roman"/>
          <w:color w:val="000000"/>
          <w:sz w:val="24"/>
          <w:szCs w:val="24"/>
        </w:rPr>
        <w:t xml:space="preserve">  Veljavna zavarovalna polica</w:t>
      </w:r>
      <w:r w:rsidR="001E3409">
        <w:rPr>
          <w:rFonts w:ascii="Times New Roman" w:hAnsi="Times New Roman" w:cs="Times New Roman"/>
          <w:color w:val="000000"/>
          <w:sz w:val="24"/>
          <w:szCs w:val="24"/>
        </w:rPr>
        <w:t xml:space="preserve"> za tekoče leto </w:t>
      </w:r>
      <w:r w:rsidRPr="001A2421">
        <w:rPr>
          <w:rFonts w:ascii="Times New Roman" w:hAnsi="Times New Roman" w:cs="Times New Roman"/>
          <w:color w:val="000000"/>
          <w:sz w:val="24"/>
          <w:szCs w:val="24"/>
        </w:rPr>
        <w:t xml:space="preserve">z obračunano višino nacionalnega </w:t>
      </w:r>
      <w:r w:rsidR="00C84014">
        <w:rPr>
          <w:rFonts w:ascii="Times New Roman" w:hAnsi="Times New Roman" w:cs="Times New Roman"/>
          <w:color w:val="000000"/>
          <w:sz w:val="24"/>
          <w:szCs w:val="24"/>
        </w:rPr>
        <w:t xml:space="preserve"> </w:t>
      </w:r>
      <w:r w:rsidRPr="001A2421">
        <w:rPr>
          <w:rFonts w:ascii="Times New Roman" w:hAnsi="Times New Roman" w:cs="Times New Roman"/>
          <w:color w:val="000000"/>
          <w:sz w:val="24"/>
          <w:szCs w:val="24"/>
        </w:rPr>
        <w:t>sofinanciranja;</w:t>
      </w:r>
    </w:p>
    <w:p w14:paraId="522FA097" w14:textId="77777777" w:rsidR="00B90DCF" w:rsidRPr="001A2421" w:rsidRDefault="00B90DCF" w:rsidP="00B90DCF">
      <w:pPr>
        <w:spacing w:after="0" w:line="240" w:lineRule="auto"/>
        <w:ind w:left="120"/>
        <w:jc w:val="both"/>
        <w:rPr>
          <w:rFonts w:ascii="Times New Roman" w:hAnsi="Times New Roman" w:cs="Times New Roman"/>
          <w:color w:val="000000"/>
          <w:sz w:val="24"/>
          <w:szCs w:val="24"/>
        </w:rPr>
      </w:pPr>
      <w:r w:rsidRPr="001A2421">
        <w:rPr>
          <w:rFonts w:ascii="Times New Roman" w:hAnsi="Times New Roman" w:cs="Times New Roman"/>
          <w:color w:val="000000"/>
          <w:sz w:val="24"/>
          <w:szCs w:val="24"/>
        </w:rPr>
        <w:t xml:space="preserve">1.3.2 </w:t>
      </w:r>
      <w:r w:rsidRPr="001A2421">
        <w:rPr>
          <w:rFonts w:ascii="Times New Roman" w:hAnsi="Times New Roman" w:cs="Times New Roman"/>
          <w:color w:val="000000"/>
          <w:sz w:val="24"/>
          <w:szCs w:val="24"/>
        </w:rPr>
        <w:tab/>
        <w:t xml:space="preserve">    Pomoč iz tega ukrepa skupaj s pomočjo po nacionalni uredbi o sofinanciranju </w:t>
      </w:r>
    </w:p>
    <w:p w14:paraId="0830B107" w14:textId="2532B0B3" w:rsidR="00B90DCF" w:rsidRPr="001A2421" w:rsidRDefault="00B90DCF" w:rsidP="00B90DCF">
      <w:pPr>
        <w:spacing w:after="0" w:line="240" w:lineRule="auto"/>
        <w:ind w:left="936"/>
        <w:jc w:val="both"/>
        <w:rPr>
          <w:rFonts w:ascii="Times New Roman" w:hAnsi="Times New Roman" w:cs="Times New Roman"/>
          <w:color w:val="000000"/>
          <w:sz w:val="24"/>
          <w:szCs w:val="24"/>
        </w:rPr>
      </w:pPr>
      <w:r w:rsidRPr="001A2421">
        <w:rPr>
          <w:rFonts w:ascii="Times New Roman" w:hAnsi="Times New Roman" w:cs="Times New Roman"/>
          <w:color w:val="000000"/>
          <w:sz w:val="24"/>
          <w:szCs w:val="24"/>
        </w:rPr>
        <w:t xml:space="preserve">zavarovalnih premij za zavarovanje primarne kmetijske proizvodnje ne sme preseči    </w:t>
      </w:r>
      <w:r>
        <w:rPr>
          <w:rFonts w:ascii="Times New Roman" w:hAnsi="Times New Roman" w:cs="Times New Roman"/>
          <w:color w:val="000000"/>
          <w:sz w:val="24"/>
          <w:szCs w:val="24"/>
        </w:rPr>
        <w:t>70</w:t>
      </w:r>
      <w:r w:rsidRPr="001A2421">
        <w:rPr>
          <w:rFonts w:ascii="Times New Roman" w:hAnsi="Times New Roman" w:cs="Times New Roman"/>
          <w:color w:val="000000"/>
          <w:sz w:val="24"/>
          <w:szCs w:val="24"/>
        </w:rPr>
        <w:t>% stroškov zavarovalne premije;</w:t>
      </w:r>
    </w:p>
    <w:p w14:paraId="68F8B00C" w14:textId="2074CA05" w:rsidR="00B90DCF" w:rsidRPr="00C84014" w:rsidRDefault="00B90DCF" w:rsidP="00C84014">
      <w:pPr>
        <w:pStyle w:val="Odstavekseznama"/>
        <w:numPr>
          <w:ilvl w:val="2"/>
          <w:numId w:val="8"/>
        </w:numPr>
        <w:spacing w:after="0" w:line="240" w:lineRule="auto"/>
        <w:ind w:left="851" w:hanging="731"/>
        <w:jc w:val="both"/>
        <w:rPr>
          <w:rFonts w:ascii="Times New Roman" w:hAnsi="Times New Roman" w:cs="Times New Roman"/>
          <w:color w:val="000000"/>
          <w:sz w:val="24"/>
          <w:szCs w:val="24"/>
        </w:rPr>
      </w:pPr>
      <w:r w:rsidRPr="001A2421">
        <w:rPr>
          <w:rFonts w:ascii="Times New Roman" w:hAnsi="Times New Roman" w:cs="Times New Roman"/>
          <w:color w:val="000000"/>
          <w:sz w:val="24"/>
          <w:szCs w:val="24"/>
        </w:rPr>
        <w:t xml:space="preserve"> Najvišji skupni znesek</w:t>
      </w:r>
      <w:r w:rsidR="00C84014">
        <w:rPr>
          <w:rFonts w:ascii="Times New Roman" w:hAnsi="Times New Roman" w:cs="Times New Roman"/>
          <w:color w:val="000000"/>
          <w:sz w:val="24"/>
          <w:szCs w:val="24"/>
        </w:rPr>
        <w:t xml:space="preserve"> </w:t>
      </w:r>
      <w:r w:rsidRPr="00C84014">
        <w:rPr>
          <w:rFonts w:ascii="Times New Roman" w:hAnsi="Times New Roman" w:cs="Times New Roman"/>
          <w:color w:val="000000"/>
          <w:sz w:val="24"/>
          <w:szCs w:val="24"/>
        </w:rPr>
        <w:t>pomoči na kmetijskem gospodarstvu lahko znaša do</w:t>
      </w:r>
      <w:r w:rsidR="00C84014">
        <w:rPr>
          <w:rFonts w:ascii="Times New Roman" w:hAnsi="Times New Roman" w:cs="Times New Roman"/>
          <w:color w:val="000000"/>
          <w:sz w:val="24"/>
          <w:szCs w:val="24"/>
        </w:rPr>
        <w:t xml:space="preserve"> </w:t>
      </w:r>
      <w:r w:rsidR="001E3409" w:rsidRPr="00C84014">
        <w:rPr>
          <w:rFonts w:ascii="Times New Roman" w:hAnsi="Times New Roman" w:cs="Times New Roman"/>
          <w:color w:val="000000"/>
          <w:sz w:val="24"/>
          <w:szCs w:val="24"/>
        </w:rPr>
        <w:t>1.000</w:t>
      </w:r>
      <w:r w:rsidRPr="00C84014">
        <w:rPr>
          <w:rFonts w:ascii="Times New Roman" w:hAnsi="Times New Roman" w:cs="Times New Roman"/>
          <w:color w:val="000000"/>
          <w:sz w:val="24"/>
          <w:szCs w:val="24"/>
        </w:rPr>
        <w:t xml:space="preserve">0 EUR </w:t>
      </w:r>
      <w:r w:rsidR="00C84014">
        <w:rPr>
          <w:rFonts w:ascii="Times New Roman" w:hAnsi="Times New Roman" w:cs="Times New Roman"/>
          <w:color w:val="000000"/>
          <w:sz w:val="24"/>
          <w:szCs w:val="24"/>
        </w:rPr>
        <w:t xml:space="preserve"> </w:t>
      </w:r>
      <w:r w:rsidRPr="00C84014">
        <w:rPr>
          <w:rFonts w:ascii="Times New Roman" w:hAnsi="Times New Roman" w:cs="Times New Roman"/>
          <w:color w:val="000000"/>
          <w:sz w:val="24"/>
          <w:szCs w:val="24"/>
        </w:rPr>
        <w:t>na leto.</w:t>
      </w:r>
    </w:p>
    <w:p w14:paraId="2786AD81" w14:textId="77777777" w:rsidR="00B90DCF" w:rsidRDefault="00B90DCF" w:rsidP="00B90DCF">
      <w:pPr>
        <w:pStyle w:val="Odstavekseznama"/>
        <w:numPr>
          <w:ilvl w:val="1"/>
          <w:numId w:val="8"/>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5F5875">
        <w:rPr>
          <w:rFonts w:ascii="Times New Roman" w:hAnsi="Times New Roman" w:cs="Times New Roman"/>
          <w:color w:val="000000"/>
          <w:sz w:val="24"/>
          <w:szCs w:val="24"/>
        </w:rPr>
        <w:t>Vlogo za pomoč v okviru tega ukrepa predloži nosilec kmetijskega gospodarstva oziroma</w:t>
      </w:r>
    </w:p>
    <w:p w14:paraId="74BAEBFA" w14:textId="77777777" w:rsidR="00B90DCF" w:rsidRPr="005C45CA" w:rsidRDefault="00B90DCF" w:rsidP="00B90DCF">
      <w:pPr>
        <w:spacing w:after="0" w:line="240" w:lineRule="auto"/>
        <w:ind w:left="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5C45CA">
        <w:rPr>
          <w:rFonts w:ascii="Times New Roman" w:hAnsi="Times New Roman" w:cs="Times New Roman"/>
          <w:color w:val="000000"/>
          <w:sz w:val="24"/>
          <w:szCs w:val="24"/>
        </w:rPr>
        <w:t xml:space="preserve">  pooblaščena oseba.</w:t>
      </w:r>
    </w:p>
    <w:p w14:paraId="3F5485BE" w14:textId="77777777" w:rsidR="00392E7B" w:rsidRDefault="00392E7B" w:rsidP="006C04B5">
      <w:pPr>
        <w:spacing w:after="0" w:line="240" w:lineRule="auto"/>
        <w:jc w:val="both"/>
        <w:rPr>
          <w:rFonts w:ascii="Times New Roman" w:hAnsi="Times New Roman" w:cs="Times New Roman"/>
          <w:b/>
          <w:color w:val="000000" w:themeColor="text1"/>
          <w:spacing w:val="5"/>
          <w:sz w:val="24"/>
          <w:szCs w:val="24"/>
          <w:shd w:val="clear" w:color="auto" w:fill="FFFFFF"/>
        </w:rPr>
      </w:pPr>
    </w:p>
    <w:p w14:paraId="5DA4A47F" w14:textId="30035CAB" w:rsidR="004F2DA6" w:rsidRPr="006C04B5" w:rsidRDefault="00395368" w:rsidP="006C04B5">
      <w:pPr>
        <w:spacing w:after="0" w:line="240" w:lineRule="auto"/>
        <w:jc w:val="both"/>
        <w:rPr>
          <w:color w:val="000000"/>
          <w:sz w:val="24"/>
          <w:szCs w:val="24"/>
        </w:rPr>
      </w:pPr>
      <w:r w:rsidRPr="006C04B5">
        <w:rPr>
          <w:rFonts w:ascii="Times New Roman" w:hAnsi="Times New Roman" w:cs="Times New Roman"/>
          <w:b/>
          <w:color w:val="000000" w:themeColor="text1"/>
          <w:spacing w:val="5"/>
          <w:sz w:val="24"/>
          <w:szCs w:val="24"/>
          <w:shd w:val="clear" w:color="auto" w:fill="FFFFFF"/>
        </w:rPr>
        <w:t>U</w:t>
      </w:r>
      <w:r w:rsidR="00060453">
        <w:rPr>
          <w:rFonts w:ascii="Times New Roman" w:hAnsi="Times New Roman" w:cs="Times New Roman"/>
          <w:b/>
          <w:color w:val="000000" w:themeColor="text1"/>
          <w:spacing w:val="5"/>
          <w:sz w:val="24"/>
          <w:szCs w:val="24"/>
          <w:shd w:val="clear" w:color="auto" w:fill="FFFFFF"/>
        </w:rPr>
        <w:t>KREP</w:t>
      </w:r>
      <w:r w:rsidR="00392E7B">
        <w:rPr>
          <w:rFonts w:ascii="Times New Roman" w:hAnsi="Times New Roman" w:cs="Times New Roman"/>
          <w:b/>
          <w:color w:val="000000" w:themeColor="text1"/>
          <w:spacing w:val="5"/>
          <w:sz w:val="24"/>
          <w:szCs w:val="24"/>
          <w:shd w:val="clear" w:color="auto" w:fill="FFFFFF"/>
        </w:rPr>
        <w:t xml:space="preserve"> 2</w:t>
      </w:r>
      <w:r w:rsidRPr="006C04B5">
        <w:rPr>
          <w:rFonts w:ascii="Times New Roman" w:hAnsi="Times New Roman" w:cs="Times New Roman"/>
          <w:b/>
          <w:color w:val="000000" w:themeColor="text1"/>
          <w:spacing w:val="5"/>
          <w:sz w:val="24"/>
          <w:szCs w:val="24"/>
          <w:shd w:val="clear" w:color="auto" w:fill="FFFFFF"/>
        </w:rPr>
        <w:t>:</w:t>
      </w:r>
      <w:r w:rsidRPr="006C04B5">
        <w:rPr>
          <w:rFonts w:ascii="Times New Roman" w:hAnsi="Times New Roman" w:cs="Times New Roman"/>
          <w:color w:val="000000" w:themeColor="text1"/>
          <w:spacing w:val="5"/>
          <w:sz w:val="24"/>
          <w:szCs w:val="24"/>
          <w:shd w:val="clear" w:color="auto" w:fill="FFFFFF"/>
        </w:rPr>
        <w:t xml:space="preserve"> </w:t>
      </w:r>
    </w:p>
    <w:p w14:paraId="10477694" w14:textId="77777777" w:rsidR="00D75625" w:rsidRPr="001A2421" w:rsidRDefault="00D75625" w:rsidP="00D75625">
      <w:pPr>
        <w:spacing w:after="0" w:line="240" w:lineRule="auto"/>
        <w:jc w:val="both"/>
        <w:rPr>
          <w:rFonts w:ascii="Times New Roman" w:hAnsi="Times New Roman" w:cs="Times New Roman"/>
          <w:color w:val="000000" w:themeColor="text1"/>
          <w:spacing w:val="5"/>
          <w:sz w:val="24"/>
          <w:szCs w:val="24"/>
          <w:shd w:val="clear" w:color="auto" w:fill="FFFFFF"/>
        </w:rPr>
      </w:pPr>
    </w:p>
    <w:p w14:paraId="209CC876" w14:textId="299F165D" w:rsidR="004F2DA6" w:rsidRPr="001A2421" w:rsidRDefault="004F2DA6" w:rsidP="00D75625">
      <w:pPr>
        <w:spacing w:after="0" w:line="240" w:lineRule="auto"/>
        <w:jc w:val="both"/>
        <w:rPr>
          <w:rFonts w:ascii="Times New Roman" w:hAnsi="Times New Roman" w:cs="Times New Roman"/>
          <w:color w:val="000000" w:themeColor="text1"/>
          <w:spacing w:val="5"/>
          <w:sz w:val="24"/>
          <w:szCs w:val="24"/>
          <w:shd w:val="clear" w:color="auto" w:fill="FFFFFF"/>
        </w:rPr>
      </w:pPr>
      <w:r w:rsidRPr="001A2421">
        <w:rPr>
          <w:rFonts w:ascii="Times New Roman" w:hAnsi="Times New Roman" w:cs="Times New Roman"/>
          <w:color w:val="000000" w:themeColor="text1"/>
          <w:spacing w:val="5"/>
          <w:sz w:val="24"/>
          <w:szCs w:val="24"/>
          <w:shd w:val="clear" w:color="auto" w:fill="FFFFFF"/>
        </w:rPr>
        <w:t xml:space="preserve">Cilj pomoči je </w:t>
      </w:r>
      <w:r w:rsidR="00395368" w:rsidRPr="001A2421">
        <w:rPr>
          <w:rFonts w:ascii="Times New Roman" w:hAnsi="Times New Roman" w:cs="Times New Roman"/>
          <w:color w:val="000000" w:themeColor="text1"/>
          <w:spacing w:val="5"/>
          <w:sz w:val="24"/>
          <w:szCs w:val="24"/>
          <w:shd w:val="clear" w:color="auto" w:fill="FFFFFF"/>
        </w:rPr>
        <w:t>ohranja</w:t>
      </w:r>
      <w:r w:rsidRPr="001A2421">
        <w:rPr>
          <w:rFonts w:ascii="Times New Roman" w:hAnsi="Times New Roman" w:cs="Times New Roman"/>
          <w:color w:val="000000" w:themeColor="text1"/>
          <w:spacing w:val="5"/>
          <w:sz w:val="24"/>
          <w:szCs w:val="24"/>
          <w:shd w:val="clear" w:color="auto" w:fill="FFFFFF"/>
        </w:rPr>
        <w:t>nje</w:t>
      </w:r>
      <w:r w:rsidR="00395368" w:rsidRPr="001A2421">
        <w:rPr>
          <w:rFonts w:ascii="Times New Roman" w:hAnsi="Times New Roman" w:cs="Times New Roman"/>
          <w:color w:val="000000" w:themeColor="text1"/>
          <w:spacing w:val="5"/>
          <w:sz w:val="24"/>
          <w:szCs w:val="24"/>
          <w:shd w:val="clear" w:color="auto" w:fill="FFFFFF"/>
        </w:rPr>
        <w:t xml:space="preserve"> ozirom</w:t>
      </w:r>
      <w:r w:rsidR="00A31B69" w:rsidRPr="001A2421">
        <w:rPr>
          <w:rFonts w:ascii="Times New Roman" w:hAnsi="Times New Roman" w:cs="Times New Roman"/>
          <w:color w:val="000000" w:themeColor="text1"/>
          <w:spacing w:val="5"/>
          <w:sz w:val="24"/>
          <w:szCs w:val="24"/>
          <w:shd w:val="clear" w:color="auto" w:fill="FFFFFF"/>
        </w:rPr>
        <w:t>a povečevan</w:t>
      </w:r>
      <w:r w:rsidR="00C84014">
        <w:rPr>
          <w:rFonts w:ascii="Times New Roman" w:hAnsi="Times New Roman" w:cs="Times New Roman"/>
          <w:color w:val="000000" w:themeColor="text1"/>
          <w:spacing w:val="5"/>
          <w:sz w:val="24"/>
          <w:szCs w:val="24"/>
          <w:shd w:val="clear" w:color="auto" w:fill="FFFFFF"/>
        </w:rPr>
        <w:t>je</w:t>
      </w:r>
      <w:r w:rsidR="00A31B69" w:rsidRPr="001A2421">
        <w:rPr>
          <w:rFonts w:ascii="Times New Roman" w:hAnsi="Times New Roman" w:cs="Times New Roman"/>
          <w:color w:val="000000" w:themeColor="text1"/>
          <w:spacing w:val="5"/>
          <w:sz w:val="24"/>
          <w:szCs w:val="24"/>
          <w:shd w:val="clear" w:color="auto" w:fill="FFFFFF"/>
        </w:rPr>
        <w:t xml:space="preserve"> rodovitnosti tal </w:t>
      </w:r>
      <w:r w:rsidR="00395368" w:rsidRPr="001A2421">
        <w:rPr>
          <w:rFonts w:ascii="Times New Roman" w:hAnsi="Times New Roman" w:cs="Times New Roman"/>
          <w:color w:val="000000" w:themeColor="text1"/>
          <w:spacing w:val="5"/>
          <w:sz w:val="24"/>
          <w:szCs w:val="24"/>
          <w:shd w:val="clear" w:color="auto" w:fill="FFFFFF"/>
        </w:rPr>
        <w:t>v skladu z Uredbo Komisije (EU) št. 1408/2013</w:t>
      </w:r>
      <w:r w:rsidRPr="001A2421">
        <w:rPr>
          <w:rFonts w:ascii="Times New Roman" w:hAnsi="Times New Roman" w:cs="Times New Roman"/>
          <w:color w:val="000000" w:themeColor="text1"/>
          <w:spacing w:val="5"/>
          <w:sz w:val="24"/>
          <w:szCs w:val="24"/>
          <w:shd w:val="clear" w:color="auto" w:fill="FFFFFF"/>
        </w:rPr>
        <w:t xml:space="preserve"> in</w:t>
      </w:r>
      <w:r w:rsidR="00A31B69" w:rsidRPr="001A2421">
        <w:rPr>
          <w:rFonts w:ascii="Times New Roman" w:hAnsi="Times New Roman" w:cs="Times New Roman"/>
          <w:color w:val="000000" w:themeColor="text1"/>
          <w:spacing w:val="5"/>
          <w:sz w:val="24"/>
          <w:szCs w:val="24"/>
          <w:shd w:val="clear" w:color="auto" w:fill="FFFFFF"/>
        </w:rPr>
        <w:t xml:space="preserve"> </w:t>
      </w:r>
      <w:r w:rsidR="00B90DCF">
        <w:rPr>
          <w:rFonts w:ascii="Times New Roman" w:hAnsi="Times New Roman" w:cs="Times New Roman"/>
          <w:color w:val="000000" w:themeColor="text1"/>
          <w:spacing w:val="5"/>
          <w:sz w:val="24"/>
          <w:szCs w:val="24"/>
          <w:shd w:val="clear" w:color="auto" w:fill="FFFFFF"/>
        </w:rPr>
        <w:t>20</w:t>
      </w:r>
      <w:r w:rsidR="00A31B69" w:rsidRPr="001A2421">
        <w:rPr>
          <w:rFonts w:ascii="Times New Roman" w:hAnsi="Times New Roman" w:cs="Times New Roman"/>
          <w:color w:val="000000" w:themeColor="text1"/>
          <w:spacing w:val="5"/>
          <w:sz w:val="24"/>
          <w:szCs w:val="24"/>
          <w:shd w:val="clear" w:color="auto" w:fill="FFFFFF"/>
        </w:rPr>
        <w:t>. člen</w:t>
      </w:r>
      <w:r w:rsidR="00B90DCF">
        <w:rPr>
          <w:rFonts w:ascii="Times New Roman" w:hAnsi="Times New Roman" w:cs="Times New Roman"/>
          <w:color w:val="000000" w:themeColor="text1"/>
          <w:spacing w:val="5"/>
          <w:sz w:val="24"/>
          <w:szCs w:val="24"/>
          <w:shd w:val="clear" w:color="auto" w:fill="FFFFFF"/>
        </w:rPr>
        <w:t>a</w:t>
      </w:r>
      <w:r w:rsidR="00A31B69" w:rsidRPr="001A2421">
        <w:rPr>
          <w:rFonts w:ascii="Times New Roman" w:hAnsi="Times New Roman" w:cs="Times New Roman"/>
          <w:color w:val="000000" w:themeColor="text1"/>
          <w:spacing w:val="5"/>
          <w:sz w:val="24"/>
          <w:szCs w:val="24"/>
          <w:shd w:val="clear" w:color="auto" w:fill="FFFFFF"/>
        </w:rPr>
        <w:t xml:space="preserve"> pravilnika.</w:t>
      </w:r>
      <w:r w:rsidR="00972C59" w:rsidRPr="001A2421">
        <w:rPr>
          <w:rFonts w:ascii="Times New Roman" w:hAnsi="Times New Roman" w:cs="Times New Roman"/>
          <w:color w:val="000000"/>
          <w:sz w:val="24"/>
          <w:szCs w:val="24"/>
        </w:rPr>
        <w:t xml:space="preserve"> Podpora je namenjena zmanjševanju kislosti tal in s tem ohranjanju oziroma povečevanju rodovitnosti kmetijskih zemljišč.</w:t>
      </w:r>
    </w:p>
    <w:p w14:paraId="39C30F4A" w14:textId="77777777" w:rsidR="00191879" w:rsidRDefault="00191879" w:rsidP="00D75625">
      <w:pPr>
        <w:spacing w:after="0" w:line="240" w:lineRule="auto"/>
        <w:ind w:left="60"/>
        <w:jc w:val="both"/>
        <w:rPr>
          <w:rFonts w:ascii="Times New Roman" w:hAnsi="Times New Roman" w:cs="Times New Roman"/>
          <w:color w:val="000000"/>
          <w:sz w:val="24"/>
          <w:szCs w:val="24"/>
        </w:rPr>
      </w:pPr>
    </w:p>
    <w:p w14:paraId="0B2E5B1C" w14:textId="77777777" w:rsidR="00A31B69" w:rsidRPr="001A2421" w:rsidRDefault="00A31B69" w:rsidP="00D75625">
      <w:pPr>
        <w:spacing w:after="0" w:line="240" w:lineRule="auto"/>
        <w:ind w:left="60"/>
        <w:jc w:val="both"/>
        <w:rPr>
          <w:rFonts w:ascii="Times New Roman" w:hAnsi="Times New Roman" w:cs="Times New Roman"/>
          <w:color w:val="000000"/>
          <w:sz w:val="24"/>
          <w:szCs w:val="24"/>
        </w:rPr>
      </w:pPr>
      <w:r w:rsidRPr="001A2421">
        <w:rPr>
          <w:rFonts w:ascii="Times New Roman" w:hAnsi="Times New Roman" w:cs="Times New Roman"/>
          <w:color w:val="000000"/>
          <w:sz w:val="24"/>
          <w:szCs w:val="24"/>
        </w:rPr>
        <w:lastRenderedPageBreak/>
        <w:t xml:space="preserve">2.1 </w:t>
      </w:r>
      <w:r w:rsidR="008A3BBB" w:rsidRPr="001A2421">
        <w:rPr>
          <w:rFonts w:ascii="Times New Roman" w:hAnsi="Times New Roman" w:cs="Times New Roman"/>
          <w:color w:val="000000"/>
          <w:sz w:val="24"/>
          <w:szCs w:val="24"/>
        </w:rPr>
        <w:tab/>
      </w:r>
      <w:r w:rsidR="00972C59" w:rsidRPr="001A2421">
        <w:rPr>
          <w:rFonts w:ascii="Times New Roman" w:eastAsia="Times New Roman" w:hAnsi="Times New Roman" w:cs="Times New Roman"/>
          <w:color w:val="000000"/>
          <w:sz w:val="24"/>
          <w:szCs w:val="24"/>
          <w:lang w:eastAsia="sl-SI"/>
        </w:rPr>
        <w:t xml:space="preserve">Upravičenci </w:t>
      </w:r>
      <w:r w:rsidR="00972C59" w:rsidRPr="001A2421">
        <w:rPr>
          <w:rFonts w:ascii="Times New Roman" w:hAnsi="Times New Roman" w:cs="Times New Roman"/>
          <w:color w:val="000000" w:themeColor="text1"/>
          <w:spacing w:val="5"/>
          <w:sz w:val="24"/>
          <w:szCs w:val="24"/>
          <w:shd w:val="clear" w:color="auto" w:fill="FFFFFF"/>
        </w:rPr>
        <w:t xml:space="preserve">do pomoči </w:t>
      </w:r>
      <w:r w:rsidR="00972C59" w:rsidRPr="001A2421">
        <w:rPr>
          <w:rFonts w:ascii="Times New Roman" w:hAnsi="Times New Roman" w:cs="Times New Roman"/>
          <w:color w:val="000000"/>
          <w:sz w:val="24"/>
          <w:szCs w:val="24"/>
        </w:rPr>
        <w:t>so upravičenci, ki izpolnjujejo pogoje iz II. točke tega razpisa.</w:t>
      </w:r>
    </w:p>
    <w:p w14:paraId="0C69F0C1" w14:textId="77777777" w:rsidR="00972C59" w:rsidRPr="001A2421" w:rsidRDefault="00A31B69" w:rsidP="00D75625">
      <w:pPr>
        <w:spacing w:after="0" w:line="240" w:lineRule="auto"/>
        <w:ind w:left="60"/>
        <w:jc w:val="both"/>
        <w:rPr>
          <w:rFonts w:ascii="Times New Roman" w:hAnsi="Times New Roman" w:cs="Times New Roman"/>
          <w:color w:val="000000"/>
          <w:sz w:val="24"/>
          <w:szCs w:val="24"/>
        </w:rPr>
      </w:pPr>
      <w:r w:rsidRPr="001A2421">
        <w:rPr>
          <w:rFonts w:ascii="Times New Roman" w:hAnsi="Times New Roman" w:cs="Times New Roman"/>
          <w:color w:val="000000"/>
          <w:sz w:val="24"/>
          <w:szCs w:val="24"/>
        </w:rPr>
        <w:t>2.2</w:t>
      </w:r>
      <w:r w:rsidR="00972C59" w:rsidRPr="001A2421">
        <w:rPr>
          <w:rFonts w:ascii="Times New Roman" w:hAnsi="Times New Roman" w:cs="Times New Roman"/>
          <w:color w:val="000000"/>
          <w:sz w:val="24"/>
          <w:szCs w:val="24"/>
        </w:rPr>
        <w:t xml:space="preserve"> </w:t>
      </w:r>
      <w:r w:rsidR="008A3BBB" w:rsidRPr="001A2421">
        <w:rPr>
          <w:rFonts w:ascii="Times New Roman" w:hAnsi="Times New Roman" w:cs="Times New Roman"/>
          <w:color w:val="000000"/>
          <w:sz w:val="24"/>
          <w:szCs w:val="24"/>
        </w:rPr>
        <w:tab/>
      </w:r>
      <w:r w:rsidR="00972C59" w:rsidRPr="001A2421">
        <w:rPr>
          <w:rFonts w:ascii="Times New Roman" w:hAnsi="Times New Roman" w:cs="Times New Roman"/>
          <w:color w:val="000000"/>
          <w:sz w:val="24"/>
          <w:szCs w:val="24"/>
        </w:rPr>
        <w:t>Pomoč se dodeli za stroške nakupa sredstev za zmanjšanje kislosti tal (nakup apnenčeve</w:t>
      </w:r>
    </w:p>
    <w:p w14:paraId="5745DCB3" w14:textId="77777777" w:rsidR="00A31B69" w:rsidRPr="001A2421" w:rsidRDefault="00972C59" w:rsidP="00D75625">
      <w:pPr>
        <w:spacing w:after="0" w:line="240" w:lineRule="auto"/>
        <w:ind w:left="60"/>
        <w:jc w:val="both"/>
        <w:rPr>
          <w:rFonts w:ascii="Times New Roman" w:hAnsi="Times New Roman" w:cs="Times New Roman"/>
          <w:color w:val="000000"/>
          <w:sz w:val="24"/>
          <w:szCs w:val="24"/>
        </w:rPr>
      </w:pPr>
      <w:r w:rsidRPr="001A2421">
        <w:rPr>
          <w:rFonts w:ascii="Times New Roman" w:hAnsi="Times New Roman" w:cs="Times New Roman"/>
          <w:color w:val="000000"/>
          <w:sz w:val="24"/>
          <w:szCs w:val="24"/>
        </w:rPr>
        <w:t xml:space="preserve">      </w:t>
      </w:r>
      <w:r w:rsidR="008A3BBB" w:rsidRPr="001A2421">
        <w:rPr>
          <w:rFonts w:ascii="Times New Roman" w:hAnsi="Times New Roman" w:cs="Times New Roman"/>
          <w:color w:val="000000"/>
          <w:sz w:val="24"/>
          <w:szCs w:val="24"/>
        </w:rPr>
        <w:tab/>
      </w:r>
      <w:r w:rsidRPr="001A2421">
        <w:rPr>
          <w:rFonts w:ascii="Times New Roman" w:hAnsi="Times New Roman" w:cs="Times New Roman"/>
          <w:color w:val="000000"/>
          <w:sz w:val="24"/>
          <w:szCs w:val="24"/>
        </w:rPr>
        <w:t>moke, agro apna ipd.) in stroške</w:t>
      </w:r>
      <w:r w:rsidR="0003365D" w:rsidRPr="0003365D">
        <w:t xml:space="preserve"> </w:t>
      </w:r>
      <w:r w:rsidR="0003365D" w:rsidRPr="0003365D">
        <w:rPr>
          <w:rFonts w:ascii="Times New Roman" w:hAnsi="Times New Roman" w:cs="Times New Roman"/>
          <w:color w:val="000000"/>
          <w:sz w:val="24"/>
          <w:szCs w:val="24"/>
        </w:rPr>
        <w:t>za celostno analizo zemlje z veljavnostjo petih let</w:t>
      </w:r>
      <w:r w:rsidRPr="001A2421">
        <w:rPr>
          <w:rFonts w:ascii="Times New Roman" w:hAnsi="Times New Roman" w:cs="Times New Roman"/>
          <w:color w:val="000000"/>
          <w:sz w:val="24"/>
          <w:szCs w:val="24"/>
        </w:rPr>
        <w:t>.</w:t>
      </w:r>
    </w:p>
    <w:p w14:paraId="2E30AEE6" w14:textId="77777777" w:rsidR="005D6CED" w:rsidRPr="001A2421" w:rsidRDefault="005D6CED" w:rsidP="00D75625">
      <w:pPr>
        <w:spacing w:after="0" w:line="240" w:lineRule="auto"/>
        <w:ind w:left="60"/>
        <w:jc w:val="both"/>
        <w:rPr>
          <w:rFonts w:ascii="Times New Roman" w:hAnsi="Times New Roman" w:cs="Times New Roman"/>
          <w:color w:val="000000"/>
          <w:sz w:val="24"/>
          <w:szCs w:val="24"/>
        </w:rPr>
      </w:pPr>
      <w:r w:rsidRPr="001A2421">
        <w:rPr>
          <w:rFonts w:ascii="Times New Roman" w:hAnsi="Times New Roman" w:cs="Times New Roman"/>
          <w:color w:val="000000"/>
          <w:sz w:val="24"/>
          <w:szCs w:val="24"/>
        </w:rPr>
        <w:t xml:space="preserve">2.3 </w:t>
      </w:r>
      <w:r w:rsidR="008A3BBB" w:rsidRPr="001A2421">
        <w:rPr>
          <w:rFonts w:ascii="Times New Roman" w:hAnsi="Times New Roman" w:cs="Times New Roman"/>
          <w:color w:val="000000"/>
          <w:sz w:val="24"/>
          <w:szCs w:val="24"/>
        </w:rPr>
        <w:tab/>
      </w:r>
      <w:r w:rsidR="001A2421" w:rsidRPr="00395368">
        <w:rPr>
          <w:rFonts w:ascii="Times New Roman" w:hAnsi="Times New Roman" w:cs="Times New Roman"/>
          <w:color w:val="000000" w:themeColor="text1"/>
          <w:spacing w:val="5"/>
          <w:sz w:val="24"/>
          <w:szCs w:val="24"/>
          <w:shd w:val="clear" w:color="auto" w:fill="FFFFFF"/>
        </w:rPr>
        <w:t>Bruto intenzivnost pomoči</w:t>
      </w:r>
      <w:r w:rsidR="001A2421" w:rsidRPr="001A2421">
        <w:rPr>
          <w:rFonts w:ascii="Times New Roman" w:hAnsi="Times New Roman" w:cs="Times New Roman"/>
          <w:color w:val="000000"/>
          <w:sz w:val="24"/>
          <w:szCs w:val="24"/>
        </w:rPr>
        <w:t xml:space="preserve"> </w:t>
      </w:r>
      <w:r w:rsidR="007B4310" w:rsidRPr="001A2421">
        <w:rPr>
          <w:rFonts w:ascii="Times New Roman" w:hAnsi="Times New Roman" w:cs="Times New Roman"/>
          <w:color w:val="000000"/>
          <w:sz w:val="24"/>
          <w:szCs w:val="24"/>
        </w:rPr>
        <w:t xml:space="preserve">znaša do 50 % upravičenih stroškov. </w:t>
      </w:r>
    </w:p>
    <w:p w14:paraId="1CB2684D" w14:textId="77777777" w:rsidR="006C04B5" w:rsidRPr="001A2421" w:rsidRDefault="00524B57" w:rsidP="00D75625">
      <w:pPr>
        <w:spacing w:after="0" w:line="240" w:lineRule="auto"/>
        <w:ind w:left="60"/>
        <w:jc w:val="both"/>
        <w:rPr>
          <w:rFonts w:ascii="Times New Roman" w:hAnsi="Times New Roman" w:cs="Times New Roman"/>
          <w:color w:val="000000"/>
          <w:sz w:val="24"/>
          <w:szCs w:val="24"/>
        </w:rPr>
      </w:pPr>
      <w:r w:rsidRPr="001A2421">
        <w:rPr>
          <w:rFonts w:ascii="Times New Roman" w:hAnsi="Times New Roman" w:cs="Times New Roman"/>
          <w:color w:val="000000"/>
          <w:sz w:val="24"/>
          <w:szCs w:val="24"/>
        </w:rPr>
        <w:t xml:space="preserve">2.4 </w:t>
      </w:r>
      <w:r w:rsidR="008A3BBB" w:rsidRPr="001A2421">
        <w:rPr>
          <w:rFonts w:ascii="Times New Roman" w:hAnsi="Times New Roman" w:cs="Times New Roman"/>
          <w:color w:val="000000"/>
          <w:sz w:val="24"/>
          <w:szCs w:val="24"/>
        </w:rPr>
        <w:tab/>
      </w:r>
      <w:r w:rsidRPr="001A2421">
        <w:rPr>
          <w:rFonts w:ascii="Times New Roman" w:hAnsi="Times New Roman" w:cs="Times New Roman"/>
          <w:color w:val="000000"/>
          <w:sz w:val="24"/>
          <w:szCs w:val="24"/>
        </w:rPr>
        <w:t>Znesek pomoči se ustrezno zniža, če bi z odobreno pomočjo de minimis presegli skupni</w:t>
      </w:r>
    </w:p>
    <w:p w14:paraId="0358150A" w14:textId="4ADEFB75" w:rsidR="00524B57" w:rsidRPr="001A2421" w:rsidRDefault="00524B57" w:rsidP="008A3BBB">
      <w:pPr>
        <w:spacing w:after="0" w:line="240" w:lineRule="auto"/>
        <w:ind w:left="708"/>
        <w:jc w:val="both"/>
        <w:rPr>
          <w:rFonts w:ascii="Times New Roman" w:hAnsi="Times New Roman" w:cs="Times New Roman"/>
          <w:color w:val="000000"/>
          <w:sz w:val="24"/>
          <w:szCs w:val="24"/>
        </w:rPr>
      </w:pPr>
      <w:r w:rsidRPr="001A2421">
        <w:rPr>
          <w:rFonts w:ascii="Times New Roman" w:hAnsi="Times New Roman" w:cs="Times New Roman"/>
          <w:color w:val="000000"/>
          <w:sz w:val="24"/>
          <w:szCs w:val="24"/>
        </w:rPr>
        <w:t xml:space="preserve">znesek pomoči de minimis </w:t>
      </w:r>
      <w:r w:rsidR="006C04B5" w:rsidRPr="001A2421">
        <w:rPr>
          <w:rFonts w:ascii="Times New Roman" w:hAnsi="Times New Roman" w:cs="Times New Roman"/>
          <w:color w:val="000000"/>
          <w:sz w:val="24"/>
          <w:szCs w:val="24"/>
        </w:rPr>
        <w:t>iz 3. člena Uredbe Komisije (EU) št. 1408/2013, ki</w:t>
      </w:r>
      <w:r w:rsidR="001A2421">
        <w:rPr>
          <w:rFonts w:ascii="Times New Roman" w:hAnsi="Times New Roman" w:cs="Times New Roman"/>
          <w:color w:val="000000"/>
          <w:sz w:val="24"/>
          <w:szCs w:val="24"/>
        </w:rPr>
        <w:t xml:space="preserve"> za enotno podjetje za obdobje treh let </w:t>
      </w:r>
      <w:r w:rsidR="006C04B5" w:rsidRPr="001A2421">
        <w:rPr>
          <w:rFonts w:ascii="Times New Roman" w:hAnsi="Times New Roman" w:cs="Times New Roman"/>
          <w:color w:val="000000"/>
          <w:sz w:val="24"/>
          <w:szCs w:val="24"/>
        </w:rPr>
        <w:t xml:space="preserve">znaša </w:t>
      </w:r>
      <w:r w:rsidR="00B90DCF">
        <w:rPr>
          <w:rFonts w:ascii="Times New Roman" w:hAnsi="Times New Roman" w:cs="Times New Roman"/>
          <w:color w:val="000000"/>
          <w:sz w:val="24"/>
          <w:szCs w:val="24"/>
        </w:rPr>
        <w:t>25</w:t>
      </w:r>
      <w:r w:rsidR="006C04B5" w:rsidRPr="001A2421">
        <w:rPr>
          <w:rFonts w:ascii="Times New Roman" w:hAnsi="Times New Roman" w:cs="Times New Roman"/>
          <w:color w:val="000000"/>
          <w:sz w:val="24"/>
          <w:szCs w:val="24"/>
        </w:rPr>
        <w:t>.000</w:t>
      </w:r>
      <w:r w:rsidR="008A3BBB" w:rsidRPr="001A2421">
        <w:rPr>
          <w:rFonts w:ascii="Times New Roman" w:hAnsi="Times New Roman" w:cs="Times New Roman"/>
          <w:color w:val="000000"/>
          <w:sz w:val="24"/>
          <w:szCs w:val="24"/>
        </w:rPr>
        <w:t xml:space="preserve"> </w:t>
      </w:r>
      <w:r w:rsidR="006C04B5" w:rsidRPr="001A2421">
        <w:rPr>
          <w:rFonts w:ascii="Times New Roman" w:hAnsi="Times New Roman" w:cs="Times New Roman"/>
          <w:color w:val="000000"/>
          <w:sz w:val="24"/>
          <w:szCs w:val="24"/>
        </w:rPr>
        <w:t>EUR in sicer ne glede na to, iz katerih javnih virov so sredstva dodeljena.</w:t>
      </w:r>
    </w:p>
    <w:p w14:paraId="652BC38C" w14:textId="77777777" w:rsidR="008A3BBB" w:rsidRPr="001A2421" w:rsidRDefault="008A3BBB" w:rsidP="006C04B5">
      <w:pPr>
        <w:spacing w:after="0" w:line="240" w:lineRule="auto"/>
        <w:ind w:left="60"/>
        <w:jc w:val="both"/>
        <w:rPr>
          <w:rFonts w:ascii="Times New Roman" w:hAnsi="Times New Roman" w:cs="Times New Roman"/>
          <w:color w:val="000000"/>
          <w:sz w:val="24"/>
          <w:szCs w:val="24"/>
        </w:rPr>
      </w:pPr>
      <w:r w:rsidRPr="001A2421">
        <w:rPr>
          <w:rFonts w:ascii="Times New Roman" w:hAnsi="Times New Roman" w:cs="Times New Roman"/>
          <w:color w:val="000000"/>
          <w:sz w:val="24"/>
          <w:szCs w:val="24"/>
        </w:rPr>
        <w:t>2.5</w:t>
      </w:r>
      <w:r w:rsidRPr="001A2421">
        <w:rPr>
          <w:rFonts w:ascii="Times New Roman" w:hAnsi="Times New Roman" w:cs="Times New Roman"/>
          <w:color w:val="000000"/>
          <w:sz w:val="24"/>
          <w:szCs w:val="24"/>
        </w:rPr>
        <w:tab/>
        <w:t>Pogoji za pridobitev pomoči:</w:t>
      </w:r>
    </w:p>
    <w:p w14:paraId="5AF9C46C" w14:textId="77777777" w:rsidR="00B573FB" w:rsidRPr="001A2421" w:rsidRDefault="008A3BBB" w:rsidP="00B573FB">
      <w:pPr>
        <w:spacing w:after="0" w:line="240" w:lineRule="auto"/>
        <w:ind w:left="1416" w:hanging="708"/>
        <w:jc w:val="both"/>
        <w:rPr>
          <w:rFonts w:ascii="Times New Roman" w:eastAsia="Times New Roman" w:hAnsi="Times New Roman" w:cs="Times New Roman"/>
          <w:color w:val="000000"/>
          <w:sz w:val="24"/>
          <w:szCs w:val="24"/>
          <w:lang w:eastAsia="sl-SI"/>
        </w:rPr>
      </w:pPr>
      <w:r w:rsidRPr="001A2421">
        <w:rPr>
          <w:rFonts w:ascii="Times New Roman" w:eastAsia="Times New Roman" w:hAnsi="Times New Roman" w:cs="Times New Roman"/>
          <w:color w:val="000000"/>
          <w:sz w:val="24"/>
          <w:szCs w:val="24"/>
          <w:lang w:eastAsia="sl-SI"/>
        </w:rPr>
        <w:t>2.5.1</w:t>
      </w:r>
      <w:r w:rsidRPr="001A2421">
        <w:rPr>
          <w:rFonts w:ascii="Times New Roman" w:eastAsia="Times New Roman" w:hAnsi="Times New Roman" w:cs="Times New Roman"/>
          <w:color w:val="000000"/>
          <w:sz w:val="24"/>
          <w:szCs w:val="24"/>
          <w:lang w:eastAsia="sl-SI"/>
        </w:rPr>
        <w:tab/>
      </w:r>
      <w:r w:rsidR="00B573FB" w:rsidRPr="001A2421">
        <w:rPr>
          <w:rFonts w:ascii="Times New Roman" w:eastAsia="Times New Roman" w:hAnsi="Times New Roman" w:cs="Times New Roman"/>
          <w:color w:val="000000"/>
          <w:sz w:val="24"/>
          <w:szCs w:val="24"/>
          <w:lang w:eastAsia="sl-SI"/>
        </w:rPr>
        <w:t>V</w:t>
      </w:r>
      <w:r w:rsidR="00B573FB" w:rsidRPr="001A2421">
        <w:rPr>
          <w:rFonts w:ascii="Times New Roman" w:hAnsi="Times New Roman" w:cs="Times New Roman"/>
          <w:color w:val="000000"/>
          <w:sz w:val="24"/>
          <w:szCs w:val="24"/>
        </w:rPr>
        <w:t>loga za dodelitev sredstev za ta ukrep – ustrezno izpolnjena z vsemi zahtevanimi prilogami;</w:t>
      </w:r>
    </w:p>
    <w:p w14:paraId="3AF15906" w14:textId="77777777" w:rsidR="00B573FB" w:rsidRPr="001A2421" w:rsidRDefault="00B573FB" w:rsidP="008A3BBB">
      <w:pPr>
        <w:spacing w:after="0" w:line="240" w:lineRule="auto"/>
        <w:ind w:firstLine="708"/>
        <w:jc w:val="both"/>
        <w:rPr>
          <w:rFonts w:ascii="Times New Roman" w:eastAsia="Times New Roman" w:hAnsi="Times New Roman" w:cs="Times New Roman"/>
          <w:color w:val="000000"/>
          <w:sz w:val="24"/>
          <w:szCs w:val="24"/>
          <w:lang w:eastAsia="sl-SI"/>
        </w:rPr>
      </w:pPr>
      <w:r w:rsidRPr="001A2421">
        <w:rPr>
          <w:rFonts w:ascii="Times New Roman" w:eastAsia="Times New Roman" w:hAnsi="Times New Roman" w:cs="Times New Roman"/>
          <w:color w:val="000000"/>
          <w:sz w:val="24"/>
          <w:szCs w:val="24"/>
          <w:lang w:eastAsia="sl-SI"/>
        </w:rPr>
        <w:t xml:space="preserve">2.5.2 </w:t>
      </w:r>
      <w:r w:rsidRPr="001A2421">
        <w:rPr>
          <w:rFonts w:ascii="Times New Roman" w:eastAsia="Times New Roman" w:hAnsi="Times New Roman" w:cs="Times New Roman"/>
          <w:color w:val="000000"/>
          <w:sz w:val="24"/>
          <w:szCs w:val="24"/>
          <w:lang w:eastAsia="sl-SI"/>
        </w:rPr>
        <w:tab/>
      </w:r>
      <w:r w:rsidR="008A3BBB" w:rsidRPr="001A2421">
        <w:rPr>
          <w:rFonts w:ascii="Times New Roman" w:eastAsia="Times New Roman" w:hAnsi="Times New Roman" w:cs="Times New Roman"/>
          <w:color w:val="000000"/>
          <w:sz w:val="24"/>
          <w:szCs w:val="24"/>
          <w:lang w:eastAsia="sl-SI"/>
        </w:rPr>
        <w:t>D</w:t>
      </w:r>
      <w:r w:rsidR="008A3BBB" w:rsidRPr="008A3BBB">
        <w:rPr>
          <w:rFonts w:ascii="Times New Roman" w:eastAsia="Times New Roman" w:hAnsi="Times New Roman" w:cs="Times New Roman"/>
          <w:color w:val="000000"/>
          <w:sz w:val="24"/>
          <w:szCs w:val="24"/>
          <w:lang w:eastAsia="sl-SI"/>
        </w:rPr>
        <w:t xml:space="preserve">okazila o nastalih stroških: </w:t>
      </w:r>
    </w:p>
    <w:p w14:paraId="57F10356" w14:textId="77777777" w:rsidR="00B573FB" w:rsidRPr="001A2421" w:rsidRDefault="00B573FB" w:rsidP="008A3BBB">
      <w:pPr>
        <w:spacing w:after="0" w:line="240" w:lineRule="auto"/>
        <w:ind w:left="708" w:firstLine="708"/>
        <w:jc w:val="both"/>
        <w:rPr>
          <w:rFonts w:ascii="Times New Roman" w:eastAsia="Times New Roman" w:hAnsi="Times New Roman" w:cs="Times New Roman"/>
          <w:color w:val="000000"/>
          <w:sz w:val="24"/>
          <w:szCs w:val="24"/>
          <w:lang w:eastAsia="sl-SI"/>
        </w:rPr>
      </w:pPr>
      <w:r w:rsidRPr="001A2421">
        <w:rPr>
          <w:rFonts w:ascii="Times New Roman" w:eastAsia="Times New Roman" w:hAnsi="Times New Roman" w:cs="Times New Roman"/>
          <w:color w:val="000000"/>
          <w:sz w:val="24"/>
          <w:szCs w:val="24"/>
          <w:lang w:eastAsia="sl-SI"/>
        </w:rPr>
        <w:t xml:space="preserve">- </w:t>
      </w:r>
      <w:r w:rsidR="008A3BBB" w:rsidRPr="008A3BBB">
        <w:rPr>
          <w:rFonts w:ascii="Times New Roman" w:eastAsia="Times New Roman" w:hAnsi="Times New Roman" w:cs="Times New Roman"/>
          <w:color w:val="000000"/>
          <w:sz w:val="24"/>
          <w:szCs w:val="24"/>
          <w:lang w:eastAsia="sl-SI"/>
        </w:rPr>
        <w:t>plačani račun</w:t>
      </w:r>
      <w:r w:rsidRPr="001A2421">
        <w:rPr>
          <w:rFonts w:ascii="Times New Roman" w:eastAsia="Times New Roman" w:hAnsi="Times New Roman" w:cs="Times New Roman"/>
          <w:color w:val="000000"/>
          <w:sz w:val="24"/>
          <w:szCs w:val="24"/>
          <w:lang w:eastAsia="sl-SI"/>
        </w:rPr>
        <w:t>i</w:t>
      </w:r>
      <w:r w:rsidR="008A3BBB" w:rsidRPr="008A3BBB">
        <w:rPr>
          <w:rFonts w:ascii="Times New Roman" w:eastAsia="Times New Roman" w:hAnsi="Times New Roman" w:cs="Times New Roman"/>
          <w:color w:val="000000"/>
          <w:sz w:val="24"/>
          <w:szCs w:val="24"/>
          <w:lang w:eastAsia="sl-SI"/>
        </w:rPr>
        <w:t xml:space="preserve"> za nakup sredstev za zmanjšanje </w:t>
      </w:r>
      <w:r w:rsidRPr="001A2421">
        <w:rPr>
          <w:rFonts w:ascii="Times New Roman" w:eastAsia="Times New Roman" w:hAnsi="Times New Roman" w:cs="Times New Roman"/>
          <w:color w:val="000000"/>
          <w:sz w:val="24"/>
          <w:szCs w:val="24"/>
          <w:lang w:eastAsia="sl-SI"/>
        </w:rPr>
        <w:t>kislosti tal</w:t>
      </w:r>
    </w:p>
    <w:p w14:paraId="5419D102" w14:textId="77777777" w:rsidR="008A3BBB" w:rsidRDefault="00B573FB" w:rsidP="008A3BBB">
      <w:pPr>
        <w:spacing w:after="0" w:line="240" w:lineRule="auto"/>
        <w:ind w:left="708" w:firstLine="708"/>
        <w:jc w:val="both"/>
        <w:rPr>
          <w:rFonts w:ascii="Times New Roman" w:eastAsia="Times New Roman" w:hAnsi="Times New Roman" w:cs="Times New Roman"/>
          <w:color w:val="000000"/>
          <w:sz w:val="24"/>
          <w:szCs w:val="24"/>
          <w:lang w:eastAsia="sl-SI"/>
        </w:rPr>
      </w:pPr>
      <w:r w:rsidRPr="001A2421">
        <w:rPr>
          <w:rFonts w:ascii="Times New Roman" w:eastAsia="Times New Roman" w:hAnsi="Times New Roman" w:cs="Times New Roman"/>
          <w:color w:val="000000"/>
          <w:sz w:val="24"/>
          <w:szCs w:val="24"/>
          <w:lang w:eastAsia="sl-SI"/>
        </w:rPr>
        <w:t xml:space="preserve">- plačana računi za </w:t>
      </w:r>
      <w:r w:rsidR="005C45CA">
        <w:rPr>
          <w:rFonts w:ascii="Times New Roman" w:eastAsia="Times New Roman" w:hAnsi="Times New Roman" w:cs="Times New Roman"/>
          <w:color w:val="000000"/>
          <w:sz w:val="24"/>
          <w:szCs w:val="24"/>
          <w:lang w:eastAsia="sl-SI"/>
        </w:rPr>
        <w:t xml:space="preserve">celostno </w:t>
      </w:r>
      <w:r w:rsidRPr="001A2421">
        <w:rPr>
          <w:rFonts w:ascii="Times New Roman" w:eastAsia="Times New Roman" w:hAnsi="Times New Roman" w:cs="Times New Roman"/>
          <w:color w:val="000000"/>
          <w:sz w:val="24"/>
          <w:szCs w:val="24"/>
          <w:lang w:eastAsia="sl-SI"/>
        </w:rPr>
        <w:t>analizo zemlje</w:t>
      </w:r>
      <w:r w:rsidR="001A5A8A">
        <w:rPr>
          <w:rFonts w:ascii="Times New Roman" w:eastAsia="Times New Roman" w:hAnsi="Times New Roman" w:cs="Times New Roman"/>
          <w:color w:val="000000"/>
          <w:sz w:val="24"/>
          <w:szCs w:val="24"/>
          <w:lang w:eastAsia="sl-SI"/>
        </w:rPr>
        <w:t xml:space="preserve"> z veljavnostjo petih let</w:t>
      </w:r>
      <w:r w:rsidRPr="001A2421">
        <w:rPr>
          <w:rFonts w:ascii="Times New Roman" w:eastAsia="Times New Roman" w:hAnsi="Times New Roman" w:cs="Times New Roman"/>
          <w:color w:val="000000"/>
          <w:sz w:val="24"/>
          <w:szCs w:val="24"/>
          <w:lang w:eastAsia="sl-SI"/>
        </w:rPr>
        <w:t>;</w:t>
      </w:r>
    </w:p>
    <w:p w14:paraId="7D74209A" w14:textId="562FFA93" w:rsidR="00B1384D" w:rsidRPr="00B1384D" w:rsidRDefault="00B1384D" w:rsidP="008A3BBB">
      <w:pPr>
        <w:spacing w:after="0" w:line="240" w:lineRule="auto"/>
        <w:ind w:left="708" w:firstLine="708"/>
        <w:jc w:val="both"/>
        <w:rPr>
          <w:rFonts w:ascii="Times New Roman" w:eastAsia="Times New Roman" w:hAnsi="Times New Roman" w:cs="Times New Roman"/>
          <w:i/>
          <w:color w:val="000000"/>
          <w:sz w:val="24"/>
          <w:szCs w:val="24"/>
          <w:lang w:eastAsia="sl-SI"/>
        </w:rPr>
      </w:pPr>
      <w:r>
        <w:rPr>
          <w:rFonts w:ascii="Times New Roman" w:eastAsia="Times New Roman" w:hAnsi="Times New Roman" w:cs="Times New Roman"/>
          <w:i/>
          <w:color w:val="000000"/>
          <w:sz w:val="24"/>
          <w:szCs w:val="24"/>
          <w:lang w:eastAsia="sl-SI"/>
        </w:rPr>
        <w:t>Veljajo</w:t>
      </w:r>
      <w:r w:rsidRPr="00B1384D">
        <w:rPr>
          <w:rFonts w:ascii="Times New Roman" w:eastAsia="Times New Roman" w:hAnsi="Times New Roman" w:cs="Times New Roman"/>
          <w:i/>
          <w:color w:val="000000"/>
          <w:sz w:val="24"/>
          <w:szCs w:val="24"/>
          <w:lang w:eastAsia="sl-SI"/>
        </w:rPr>
        <w:t xml:space="preserve"> predloženi računi, ki so bili izdani vključno na </w:t>
      </w:r>
      <w:r w:rsidRPr="00763880">
        <w:rPr>
          <w:rFonts w:ascii="Times New Roman" w:eastAsia="Times New Roman" w:hAnsi="Times New Roman" w:cs="Times New Roman"/>
          <w:i/>
          <w:color w:val="000000" w:themeColor="text1"/>
          <w:sz w:val="24"/>
          <w:szCs w:val="24"/>
          <w:lang w:eastAsia="sl-SI"/>
        </w:rPr>
        <w:t xml:space="preserve">dan </w:t>
      </w:r>
      <w:r w:rsidR="000E0603">
        <w:rPr>
          <w:rFonts w:ascii="Times New Roman" w:eastAsia="Times New Roman" w:hAnsi="Times New Roman" w:cs="Times New Roman"/>
          <w:i/>
          <w:color w:val="000000" w:themeColor="text1"/>
          <w:sz w:val="24"/>
          <w:szCs w:val="24"/>
          <w:lang w:eastAsia="sl-SI"/>
        </w:rPr>
        <w:t>1</w:t>
      </w:r>
      <w:r w:rsidR="00982EA1">
        <w:rPr>
          <w:rFonts w:ascii="Times New Roman" w:eastAsia="Times New Roman" w:hAnsi="Times New Roman" w:cs="Times New Roman"/>
          <w:i/>
          <w:color w:val="000000" w:themeColor="text1"/>
          <w:sz w:val="24"/>
          <w:szCs w:val="24"/>
          <w:lang w:eastAsia="sl-SI"/>
        </w:rPr>
        <w:t>5</w:t>
      </w:r>
      <w:r w:rsidRPr="00763880">
        <w:rPr>
          <w:rFonts w:ascii="Times New Roman" w:eastAsia="Times New Roman" w:hAnsi="Times New Roman" w:cs="Times New Roman"/>
          <w:i/>
          <w:color w:val="000000" w:themeColor="text1"/>
          <w:sz w:val="24"/>
          <w:szCs w:val="24"/>
          <w:lang w:eastAsia="sl-SI"/>
        </w:rPr>
        <w:t>. 1</w:t>
      </w:r>
      <w:r w:rsidR="00B90DCF">
        <w:rPr>
          <w:rFonts w:ascii="Times New Roman" w:eastAsia="Times New Roman" w:hAnsi="Times New Roman" w:cs="Times New Roman"/>
          <w:i/>
          <w:color w:val="000000" w:themeColor="text1"/>
          <w:sz w:val="24"/>
          <w:szCs w:val="24"/>
          <w:lang w:eastAsia="sl-SI"/>
        </w:rPr>
        <w:t>1</w:t>
      </w:r>
      <w:r w:rsidRPr="00763880">
        <w:rPr>
          <w:rFonts w:ascii="Times New Roman" w:eastAsia="Times New Roman" w:hAnsi="Times New Roman" w:cs="Times New Roman"/>
          <w:i/>
          <w:color w:val="000000" w:themeColor="text1"/>
          <w:sz w:val="24"/>
          <w:szCs w:val="24"/>
          <w:lang w:eastAsia="sl-SI"/>
        </w:rPr>
        <w:t>. 20</w:t>
      </w:r>
      <w:r w:rsidR="000A3377" w:rsidRPr="00763880">
        <w:rPr>
          <w:rFonts w:ascii="Times New Roman" w:eastAsia="Times New Roman" w:hAnsi="Times New Roman" w:cs="Times New Roman"/>
          <w:i/>
          <w:color w:val="000000" w:themeColor="text1"/>
          <w:sz w:val="24"/>
          <w:szCs w:val="24"/>
          <w:lang w:eastAsia="sl-SI"/>
        </w:rPr>
        <w:t>2</w:t>
      </w:r>
      <w:r w:rsidR="00B90DCF">
        <w:rPr>
          <w:rFonts w:ascii="Times New Roman" w:eastAsia="Times New Roman" w:hAnsi="Times New Roman" w:cs="Times New Roman"/>
          <w:i/>
          <w:color w:val="000000" w:themeColor="text1"/>
          <w:sz w:val="24"/>
          <w:szCs w:val="24"/>
          <w:lang w:eastAsia="sl-SI"/>
        </w:rPr>
        <w:t>4</w:t>
      </w:r>
      <w:r w:rsidRPr="00763880">
        <w:rPr>
          <w:rFonts w:ascii="Times New Roman" w:eastAsia="Times New Roman" w:hAnsi="Times New Roman" w:cs="Times New Roman"/>
          <w:i/>
          <w:color w:val="000000" w:themeColor="text1"/>
          <w:sz w:val="24"/>
          <w:szCs w:val="24"/>
          <w:lang w:eastAsia="sl-SI"/>
        </w:rPr>
        <w:t xml:space="preserve"> </w:t>
      </w:r>
      <w:r w:rsidRPr="00B1384D">
        <w:rPr>
          <w:rFonts w:ascii="Times New Roman" w:eastAsia="Times New Roman" w:hAnsi="Times New Roman" w:cs="Times New Roman"/>
          <w:i/>
          <w:color w:val="000000"/>
          <w:sz w:val="24"/>
          <w:szCs w:val="24"/>
          <w:lang w:eastAsia="sl-SI"/>
        </w:rPr>
        <w:t>do</w:t>
      </w:r>
    </w:p>
    <w:p w14:paraId="6B139CD8" w14:textId="5097694F" w:rsidR="00B1384D" w:rsidRPr="001A2421" w:rsidRDefault="00B1384D" w:rsidP="008A3BBB">
      <w:pPr>
        <w:spacing w:after="0" w:line="240" w:lineRule="auto"/>
        <w:ind w:left="708" w:firstLine="708"/>
        <w:jc w:val="both"/>
        <w:rPr>
          <w:rFonts w:ascii="Times New Roman" w:eastAsia="Times New Roman" w:hAnsi="Times New Roman" w:cs="Times New Roman"/>
          <w:color w:val="000000"/>
          <w:sz w:val="24"/>
          <w:szCs w:val="24"/>
          <w:lang w:eastAsia="sl-SI"/>
        </w:rPr>
      </w:pPr>
      <w:r w:rsidRPr="00B1384D">
        <w:rPr>
          <w:rFonts w:ascii="Times New Roman" w:eastAsia="Times New Roman" w:hAnsi="Times New Roman" w:cs="Times New Roman"/>
          <w:i/>
          <w:color w:val="000000"/>
          <w:sz w:val="24"/>
          <w:szCs w:val="24"/>
          <w:lang w:eastAsia="sl-SI"/>
        </w:rPr>
        <w:t>datuma odda</w:t>
      </w:r>
      <w:r w:rsidR="000A3377">
        <w:rPr>
          <w:rFonts w:ascii="Times New Roman" w:eastAsia="Times New Roman" w:hAnsi="Times New Roman" w:cs="Times New Roman"/>
          <w:i/>
          <w:color w:val="000000"/>
          <w:sz w:val="24"/>
          <w:szCs w:val="24"/>
          <w:lang w:eastAsia="sl-SI"/>
        </w:rPr>
        <w:t xml:space="preserve">je vloge po razpisu za leto </w:t>
      </w:r>
      <w:r w:rsidR="003467E9">
        <w:rPr>
          <w:rFonts w:ascii="Times New Roman" w:eastAsia="Times New Roman" w:hAnsi="Times New Roman" w:cs="Times New Roman"/>
          <w:i/>
          <w:color w:val="000000"/>
          <w:sz w:val="24"/>
          <w:szCs w:val="24"/>
          <w:lang w:eastAsia="sl-SI"/>
        </w:rPr>
        <w:t>202</w:t>
      </w:r>
      <w:r w:rsidR="00497F14">
        <w:rPr>
          <w:rFonts w:ascii="Times New Roman" w:eastAsia="Times New Roman" w:hAnsi="Times New Roman" w:cs="Times New Roman"/>
          <w:i/>
          <w:color w:val="000000"/>
          <w:sz w:val="24"/>
          <w:szCs w:val="24"/>
          <w:lang w:eastAsia="sl-SI"/>
        </w:rPr>
        <w:t>4</w:t>
      </w:r>
      <w:r>
        <w:rPr>
          <w:rFonts w:ascii="Times New Roman" w:eastAsia="Times New Roman" w:hAnsi="Times New Roman" w:cs="Times New Roman"/>
          <w:color w:val="000000"/>
          <w:sz w:val="24"/>
          <w:szCs w:val="24"/>
          <w:lang w:eastAsia="sl-SI"/>
        </w:rPr>
        <w:t xml:space="preserve">. </w:t>
      </w:r>
    </w:p>
    <w:p w14:paraId="6A74EFB2" w14:textId="77777777" w:rsidR="008A3BBB" w:rsidRPr="001A2421" w:rsidRDefault="008A3BBB" w:rsidP="008A3BBB">
      <w:pPr>
        <w:spacing w:after="0" w:line="240" w:lineRule="auto"/>
        <w:ind w:firstLine="708"/>
        <w:jc w:val="both"/>
        <w:rPr>
          <w:rFonts w:ascii="Times New Roman" w:eastAsia="Times New Roman" w:hAnsi="Times New Roman" w:cs="Times New Roman"/>
          <w:color w:val="000000"/>
          <w:sz w:val="24"/>
          <w:szCs w:val="24"/>
          <w:lang w:eastAsia="sl-SI"/>
        </w:rPr>
      </w:pPr>
      <w:r w:rsidRPr="001A2421">
        <w:rPr>
          <w:rFonts w:ascii="Times New Roman" w:eastAsia="Times New Roman" w:hAnsi="Times New Roman" w:cs="Times New Roman"/>
          <w:color w:val="000000"/>
          <w:sz w:val="24"/>
          <w:szCs w:val="24"/>
          <w:lang w:eastAsia="sl-SI"/>
        </w:rPr>
        <w:t>2.5.</w:t>
      </w:r>
      <w:r w:rsidR="00B573FB" w:rsidRPr="001A2421">
        <w:rPr>
          <w:rFonts w:ascii="Times New Roman" w:eastAsia="Times New Roman" w:hAnsi="Times New Roman" w:cs="Times New Roman"/>
          <w:color w:val="000000"/>
          <w:sz w:val="24"/>
          <w:szCs w:val="24"/>
          <w:lang w:eastAsia="sl-SI"/>
        </w:rPr>
        <w:t>3</w:t>
      </w:r>
      <w:r w:rsidRPr="001A2421">
        <w:rPr>
          <w:rFonts w:ascii="Times New Roman" w:eastAsia="Times New Roman" w:hAnsi="Times New Roman" w:cs="Times New Roman"/>
          <w:color w:val="000000"/>
          <w:sz w:val="24"/>
          <w:szCs w:val="24"/>
          <w:lang w:eastAsia="sl-SI"/>
        </w:rPr>
        <w:t xml:space="preserve"> </w:t>
      </w:r>
      <w:r w:rsidRPr="001A2421">
        <w:rPr>
          <w:rFonts w:ascii="Times New Roman" w:eastAsia="Times New Roman" w:hAnsi="Times New Roman" w:cs="Times New Roman"/>
          <w:color w:val="000000"/>
          <w:sz w:val="24"/>
          <w:szCs w:val="24"/>
          <w:lang w:eastAsia="sl-SI"/>
        </w:rPr>
        <w:tab/>
        <w:t>N</w:t>
      </w:r>
      <w:r w:rsidRPr="008A3BBB">
        <w:rPr>
          <w:rFonts w:ascii="Times New Roman" w:eastAsia="Times New Roman" w:hAnsi="Times New Roman" w:cs="Times New Roman"/>
          <w:color w:val="000000"/>
          <w:sz w:val="24"/>
          <w:szCs w:val="24"/>
          <w:lang w:eastAsia="sl-SI"/>
        </w:rPr>
        <w:t xml:space="preserve">ačrt apnenja, ki vsebuje časovnico apnenja na istem kmetijskem zemljišču (ne </w:t>
      </w:r>
    </w:p>
    <w:p w14:paraId="231C68CA" w14:textId="77777777" w:rsidR="00B573FB" w:rsidRPr="001A2421" w:rsidRDefault="008A3BBB" w:rsidP="00B573FB">
      <w:pPr>
        <w:spacing w:after="0" w:line="240" w:lineRule="auto"/>
        <w:ind w:left="1416"/>
        <w:jc w:val="both"/>
        <w:rPr>
          <w:rFonts w:ascii="Times New Roman" w:eastAsia="Times New Roman" w:hAnsi="Times New Roman" w:cs="Times New Roman"/>
          <w:color w:val="000000"/>
          <w:sz w:val="24"/>
          <w:szCs w:val="24"/>
          <w:lang w:eastAsia="sl-SI"/>
        </w:rPr>
      </w:pPr>
      <w:r w:rsidRPr="008A3BBB">
        <w:rPr>
          <w:rFonts w:ascii="Times New Roman" w:eastAsia="Times New Roman" w:hAnsi="Times New Roman" w:cs="Times New Roman"/>
          <w:color w:val="000000"/>
          <w:sz w:val="24"/>
          <w:szCs w:val="24"/>
          <w:lang w:eastAsia="sl-SI"/>
        </w:rPr>
        <w:t>pogosteje kot na vsaka tri leta na istem zemljišču) in predvideno količino sredstev za zmanjšanje kislo</w:t>
      </w:r>
      <w:r w:rsidR="00B573FB" w:rsidRPr="001A2421">
        <w:rPr>
          <w:rFonts w:ascii="Times New Roman" w:eastAsia="Times New Roman" w:hAnsi="Times New Roman" w:cs="Times New Roman"/>
          <w:color w:val="000000"/>
          <w:sz w:val="24"/>
          <w:szCs w:val="24"/>
          <w:lang w:eastAsia="sl-SI"/>
        </w:rPr>
        <w:t>sti tal na hektar;</w:t>
      </w:r>
      <w:r w:rsidRPr="008A3BBB">
        <w:rPr>
          <w:rFonts w:ascii="Times New Roman" w:eastAsia="Times New Roman" w:hAnsi="Times New Roman" w:cs="Times New Roman"/>
          <w:color w:val="000000"/>
          <w:sz w:val="24"/>
          <w:szCs w:val="24"/>
          <w:lang w:eastAsia="sl-SI"/>
        </w:rPr>
        <w:t xml:space="preserve"> </w:t>
      </w:r>
    </w:p>
    <w:p w14:paraId="13ECE128" w14:textId="77777777" w:rsidR="00B573FB" w:rsidRPr="001A2421" w:rsidRDefault="00B573FB" w:rsidP="00B573FB">
      <w:pPr>
        <w:spacing w:after="0" w:line="240" w:lineRule="auto"/>
        <w:ind w:firstLine="708"/>
        <w:jc w:val="both"/>
        <w:rPr>
          <w:rFonts w:ascii="Times New Roman" w:eastAsia="Times New Roman" w:hAnsi="Times New Roman" w:cs="Times New Roman"/>
          <w:color w:val="000000"/>
          <w:sz w:val="24"/>
          <w:szCs w:val="24"/>
          <w:lang w:eastAsia="sl-SI"/>
        </w:rPr>
      </w:pPr>
      <w:r w:rsidRPr="001A2421">
        <w:rPr>
          <w:rFonts w:ascii="Times New Roman" w:eastAsia="Times New Roman" w:hAnsi="Times New Roman" w:cs="Times New Roman"/>
          <w:color w:val="000000"/>
          <w:sz w:val="24"/>
          <w:szCs w:val="24"/>
          <w:lang w:eastAsia="sl-SI"/>
        </w:rPr>
        <w:t xml:space="preserve">2.5.4 </w:t>
      </w:r>
      <w:r w:rsidRPr="001A2421">
        <w:rPr>
          <w:rFonts w:ascii="Times New Roman" w:eastAsia="Times New Roman" w:hAnsi="Times New Roman" w:cs="Times New Roman"/>
          <w:color w:val="000000"/>
          <w:sz w:val="24"/>
          <w:szCs w:val="24"/>
          <w:lang w:eastAsia="sl-SI"/>
        </w:rPr>
        <w:tab/>
        <w:t>P</w:t>
      </w:r>
      <w:r w:rsidR="008A3BBB" w:rsidRPr="008A3BBB">
        <w:rPr>
          <w:rFonts w:ascii="Times New Roman" w:eastAsia="Times New Roman" w:hAnsi="Times New Roman" w:cs="Times New Roman"/>
          <w:color w:val="000000"/>
          <w:sz w:val="24"/>
          <w:szCs w:val="24"/>
          <w:lang w:eastAsia="sl-SI"/>
        </w:rPr>
        <w:t>redložena kopija subve</w:t>
      </w:r>
      <w:r w:rsidRPr="001A2421">
        <w:rPr>
          <w:rFonts w:ascii="Times New Roman" w:eastAsia="Times New Roman" w:hAnsi="Times New Roman" w:cs="Times New Roman"/>
          <w:color w:val="000000"/>
          <w:sz w:val="24"/>
          <w:szCs w:val="24"/>
          <w:lang w:eastAsia="sl-SI"/>
        </w:rPr>
        <w:t>ncijske vloge (za tekoče leto);</w:t>
      </w:r>
    </w:p>
    <w:p w14:paraId="018671DC" w14:textId="77777777" w:rsidR="00B1384D" w:rsidRDefault="00B573FB" w:rsidP="00B573FB">
      <w:pPr>
        <w:spacing w:after="0" w:line="240" w:lineRule="auto"/>
        <w:ind w:left="1416" w:hanging="708"/>
        <w:jc w:val="both"/>
        <w:rPr>
          <w:rFonts w:ascii="Times New Roman" w:eastAsia="Times New Roman" w:hAnsi="Times New Roman" w:cs="Times New Roman"/>
          <w:color w:val="000000"/>
          <w:sz w:val="24"/>
          <w:szCs w:val="24"/>
          <w:lang w:eastAsia="sl-SI"/>
        </w:rPr>
      </w:pPr>
      <w:r w:rsidRPr="001A2421">
        <w:rPr>
          <w:rFonts w:ascii="Times New Roman" w:eastAsia="Times New Roman" w:hAnsi="Times New Roman" w:cs="Times New Roman"/>
          <w:color w:val="000000"/>
          <w:sz w:val="24"/>
          <w:szCs w:val="24"/>
          <w:lang w:eastAsia="sl-SI"/>
        </w:rPr>
        <w:t>2.5.5</w:t>
      </w:r>
      <w:r w:rsidRPr="001A2421">
        <w:rPr>
          <w:rFonts w:ascii="Times New Roman" w:eastAsia="Times New Roman" w:hAnsi="Times New Roman" w:cs="Times New Roman"/>
          <w:color w:val="000000"/>
          <w:sz w:val="24"/>
          <w:szCs w:val="24"/>
          <w:lang w:eastAsia="sl-SI"/>
        </w:rPr>
        <w:tab/>
        <w:t>P</w:t>
      </w:r>
      <w:r w:rsidR="008A3BBB" w:rsidRPr="008A3BBB">
        <w:rPr>
          <w:rFonts w:ascii="Times New Roman" w:eastAsia="Times New Roman" w:hAnsi="Times New Roman" w:cs="Times New Roman"/>
          <w:color w:val="000000"/>
          <w:sz w:val="24"/>
          <w:szCs w:val="24"/>
          <w:lang w:eastAsia="sl-SI"/>
        </w:rPr>
        <w:t>osameznemu upravičencu se lahko subvencionira nakup sredstev za zmanjšanje kislosti tal do količine, katera ne sme presegati v gnojilnem načrtu predvidene količine sredstev za zmanjšanje ki</w:t>
      </w:r>
      <w:r w:rsidRPr="001A2421">
        <w:rPr>
          <w:rFonts w:ascii="Times New Roman" w:eastAsia="Times New Roman" w:hAnsi="Times New Roman" w:cs="Times New Roman"/>
          <w:color w:val="000000"/>
          <w:sz w:val="24"/>
          <w:szCs w:val="24"/>
          <w:lang w:eastAsia="sl-SI"/>
        </w:rPr>
        <w:t>slosti tal na ha za tekoče leto</w:t>
      </w:r>
      <w:r w:rsidR="00B1384D">
        <w:rPr>
          <w:rFonts w:ascii="Times New Roman" w:eastAsia="Times New Roman" w:hAnsi="Times New Roman" w:cs="Times New Roman"/>
          <w:color w:val="000000"/>
          <w:sz w:val="24"/>
          <w:szCs w:val="24"/>
          <w:lang w:eastAsia="sl-SI"/>
        </w:rPr>
        <w:t>;</w:t>
      </w:r>
    </w:p>
    <w:p w14:paraId="1DCAAC7D" w14:textId="13438ED4" w:rsidR="00BA4080" w:rsidRDefault="000A6F5D" w:rsidP="00DB4DF6">
      <w:pPr>
        <w:spacing w:after="0" w:line="240" w:lineRule="auto"/>
        <w:ind w:left="708" w:hanging="648"/>
        <w:jc w:val="both"/>
        <w:rPr>
          <w:rFonts w:ascii="Times New Roman" w:hAnsi="Times New Roman" w:cs="Times New Roman"/>
          <w:color w:val="000000"/>
          <w:sz w:val="24"/>
          <w:szCs w:val="24"/>
        </w:rPr>
      </w:pPr>
      <w:r>
        <w:rPr>
          <w:rFonts w:ascii="Times New Roman" w:hAnsi="Times New Roman" w:cs="Times New Roman"/>
          <w:color w:val="000000" w:themeColor="text1"/>
          <w:spacing w:val="5"/>
          <w:sz w:val="24"/>
          <w:szCs w:val="24"/>
          <w:shd w:val="clear" w:color="auto" w:fill="FFFFFF"/>
        </w:rPr>
        <w:t xml:space="preserve">2.6 </w:t>
      </w:r>
      <w:r>
        <w:rPr>
          <w:rFonts w:ascii="Times New Roman" w:hAnsi="Times New Roman" w:cs="Times New Roman"/>
          <w:color w:val="000000" w:themeColor="text1"/>
          <w:spacing w:val="5"/>
          <w:sz w:val="24"/>
          <w:szCs w:val="24"/>
          <w:shd w:val="clear" w:color="auto" w:fill="FFFFFF"/>
        </w:rPr>
        <w:tab/>
      </w:r>
      <w:r w:rsidR="00060453">
        <w:rPr>
          <w:rFonts w:ascii="Times New Roman" w:hAnsi="Times New Roman" w:cs="Times New Roman"/>
          <w:color w:val="000000" w:themeColor="text1"/>
          <w:spacing w:val="5"/>
          <w:sz w:val="24"/>
          <w:szCs w:val="24"/>
          <w:shd w:val="clear" w:color="auto" w:fill="FFFFFF"/>
        </w:rPr>
        <w:t>Pomoč po ukrepu</w:t>
      </w:r>
      <w:r w:rsidRPr="00395368">
        <w:rPr>
          <w:rFonts w:ascii="Times New Roman" w:hAnsi="Times New Roman" w:cs="Times New Roman"/>
          <w:color w:val="000000" w:themeColor="text1"/>
          <w:spacing w:val="5"/>
          <w:sz w:val="24"/>
          <w:szCs w:val="24"/>
          <w:shd w:val="clear" w:color="auto" w:fill="FFFFFF"/>
        </w:rPr>
        <w:t xml:space="preserve"> se za iste kmetijske površine lahko pridobi na vsaka tri leta (največ </w:t>
      </w:r>
      <w:r>
        <w:rPr>
          <w:rFonts w:ascii="Times New Roman" w:hAnsi="Times New Roman" w:cs="Times New Roman"/>
          <w:color w:val="000000" w:themeColor="text1"/>
          <w:spacing w:val="5"/>
          <w:sz w:val="24"/>
          <w:szCs w:val="24"/>
          <w:shd w:val="clear" w:color="auto" w:fill="FFFFFF"/>
        </w:rPr>
        <w:t xml:space="preserve">do </w:t>
      </w:r>
      <w:r w:rsidRPr="00395368">
        <w:rPr>
          <w:rFonts w:ascii="Times New Roman" w:hAnsi="Times New Roman" w:cs="Times New Roman"/>
          <w:color w:val="000000" w:themeColor="text1"/>
          <w:spacing w:val="5"/>
          <w:sz w:val="24"/>
          <w:szCs w:val="24"/>
          <w:shd w:val="clear" w:color="auto" w:fill="FFFFFF"/>
        </w:rPr>
        <w:t>120,00 EUR/ha/vsaka</w:t>
      </w:r>
      <w:r w:rsidR="001A5A8A">
        <w:rPr>
          <w:rFonts w:ascii="Times New Roman" w:hAnsi="Times New Roman" w:cs="Times New Roman"/>
          <w:color w:val="000000" w:themeColor="text1"/>
          <w:spacing w:val="5"/>
          <w:sz w:val="24"/>
          <w:szCs w:val="24"/>
          <w:shd w:val="clear" w:color="auto" w:fill="FFFFFF"/>
        </w:rPr>
        <w:t xml:space="preserve"> </w:t>
      </w:r>
      <w:r w:rsidRPr="00395368">
        <w:rPr>
          <w:rFonts w:ascii="Times New Roman" w:hAnsi="Times New Roman" w:cs="Times New Roman"/>
          <w:color w:val="000000" w:themeColor="text1"/>
          <w:spacing w:val="5"/>
          <w:sz w:val="24"/>
          <w:szCs w:val="24"/>
          <w:shd w:val="clear" w:color="auto" w:fill="FFFFFF"/>
        </w:rPr>
        <w:t>tri leta)</w:t>
      </w:r>
      <w:r w:rsidR="00BC56DB">
        <w:rPr>
          <w:rFonts w:ascii="Times New Roman" w:hAnsi="Times New Roman" w:cs="Times New Roman"/>
          <w:color w:val="000000" w:themeColor="text1"/>
          <w:spacing w:val="5"/>
          <w:sz w:val="24"/>
          <w:szCs w:val="24"/>
          <w:shd w:val="clear" w:color="auto" w:fill="FFFFFF"/>
        </w:rPr>
        <w:t>.</w:t>
      </w:r>
      <w:r w:rsidRPr="00395368">
        <w:rPr>
          <w:rFonts w:ascii="Times New Roman" w:hAnsi="Times New Roman" w:cs="Times New Roman"/>
          <w:color w:val="000000" w:themeColor="text1"/>
          <w:spacing w:val="5"/>
          <w:sz w:val="24"/>
          <w:szCs w:val="24"/>
          <w:shd w:val="clear" w:color="auto" w:fill="FFFFFF"/>
        </w:rPr>
        <w:t xml:space="preserve"> </w:t>
      </w:r>
      <w:r w:rsidR="00BC56DB" w:rsidRPr="00A42F43">
        <w:rPr>
          <w:rFonts w:ascii="Times New Roman" w:hAnsi="Times New Roman" w:cs="Times New Roman"/>
          <w:color w:val="000000"/>
          <w:sz w:val="24"/>
          <w:szCs w:val="24"/>
        </w:rPr>
        <w:t xml:space="preserve">Najvišji skupni znesek pomoči na kmetijsko gospodarstvo lahko znaša do </w:t>
      </w:r>
      <w:r w:rsidR="00497F14">
        <w:rPr>
          <w:rFonts w:ascii="Times New Roman" w:hAnsi="Times New Roman" w:cs="Times New Roman"/>
          <w:color w:val="000000"/>
          <w:sz w:val="24"/>
          <w:szCs w:val="24"/>
        </w:rPr>
        <w:t>1.000</w:t>
      </w:r>
      <w:r w:rsidR="00BC56DB" w:rsidRPr="00A42F43">
        <w:rPr>
          <w:rFonts w:ascii="Times New Roman" w:hAnsi="Times New Roman" w:cs="Times New Roman"/>
          <w:color w:val="000000"/>
          <w:sz w:val="24"/>
          <w:szCs w:val="24"/>
        </w:rPr>
        <w:t xml:space="preserve"> EUR na leto.</w:t>
      </w:r>
    </w:p>
    <w:p w14:paraId="5418B58F" w14:textId="77777777" w:rsidR="00A71925" w:rsidRDefault="00A71925" w:rsidP="005171B5">
      <w:pPr>
        <w:spacing w:after="0" w:line="240" w:lineRule="auto"/>
        <w:jc w:val="both"/>
        <w:rPr>
          <w:color w:val="000000"/>
          <w:sz w:val="24"/>
          <w:szCs w:val="24"/>
        </w:rPr>
      </w:pPr>
    </w:p>
    <w:p w14:paraId="52FA04AB" w14:textId="77777777" w:rsidR="00395368" w:rsidRPr="00835C07" w:rsidRDefault="00395368" w:rsidP="00835C07">
      <w:pPr>
        <w:pStyle w:val="Odstavekseznama"/>
        <w:numPr>
          <w:ilvl w:val="0"/>
          <w:numId w:val="2"/>
        </w:numPr>
        <w:spacing w:after="0"/>
        <w:jc w:val="both"/>
        <w:rPr>
          <w:rFonts w:ascii="Times New Roman" w:hAnsi="Times New Roman" w:cs="Times New Roman"/>
          <w:color w:val="000000" w:themeColor="text1"/>
          <w:spacing w:val="5"/>
          <w:sz w:val="24"/>
          <w:szCs w:val="24"/>
          <w:shd w:val="clear" w:color="auto" w:fill="FFFFFF"/>
        </w:rPr>
      </w:pPr>
      <w:r w:rsidRPr="00835C07">
        <w:rPr>
          <w:rFonts w:ascii="Times New Roman" w:hAnsi="Times New Roman" w:cs="Times New Roman"/>
          <w:color w:val="000000" w:themeColor="text1"/>
          <w:spacing w:val="5"/>
          <w:sz w:val="24"/>
          <w:szCs w:val="24"/>
          <w:shd w:val="clear" w:color="auto" w:fill="FFFFFF"/>
        </w:rPr>
        <w:t xml:space="preserve">OBVEZNOSTI PREJEMNIKA SREDSTEV IN OBČINE </w:t>
      </w:r>
    </w:p>
    <w:p w14:paraId="5C91E62B" w14:textId="77777777" w:rsidR="00835C07" w:rsidRPr="00835C07" w:rsidRDefault="00835C07" w:rsidP="00835C07">
      <w:pPr>
        <w:spacing w:after="0"/>
        <w:ind w:left="60"/>
        <w:jc w:val="both"/>
        <w:rPr>
          <w:rFonts w:ascii="Times New Roman" w:hAnsi="Times New Roman" w:cs="Times New Roman"/>
          <w:color w:val="000000" w:themeColor="text1"/>
          <w:spacing w:val="5"/>
          <w:sz w:val="24"/>
          <w:szCs w:val="24"/>
          <w:shd w:val="clear" w:color="auto" w:fill="FFFFFF"/>
        </w:rPr>
      </w:pPr>
    </w:p>
    <w:p w14:paraId="6437D57D" w14:textId="77777777" w:rsidR="00A42F43" w:rsidRPr="00EE3A18" w:rsidRDefault="00A42F43" w:rsidP="00EE3A18">
      <w:pPr>
        <w:spacing w:after="0"/>
        <w:jc w:val="both"/>
        <w:rPr>
          <w:rFonts w:ascii="Times New Roman" w:hAnsi="Times New Roman" w:cs="Times New Roman"/>
          <w:color w:val="000000"/>
          <w:sz w:val="24"/>
          <w:szCs w:val="24"/>
        </w:rPr>
      </w:pPr>
      <w:r w:rsidRPr="00EE3A18">
        <w:rPr>
          <w:rFonts w:ascii="Times New Roman" w:hAnsi="Times New Roman" w:cs="Times New Roman"/>
          <w:color w:val="000000"/>
          <w:sz w:val="24"/>
          <w:szCs w:val="24"/>
        </w:rPr>
        <w:t xml:space="preserve">1. Prejemnik pomoči mora imeti za nakazilo dodeljenih sredstev odprt transakcijski račun v Republiki Sloveniji. </w:t>
      </w:r>
    </w:p>
    <w:p w14:paraId="4D05FC65" w14:textId="77777777" w:rsidR="00A42F43" w:rsidRPr="00EE3A18" w:rsidRDefault="00A42F43" w:rsidP="00EE3A18">
      <w:pPr>
        <w:spacing w:after="0"/>
        <w:jc w:val="both"/>
        <w:rPr>
          <w:rFonts w:ascii="Times New Roman" w:hAnsi="Times New Roman" w:cs="Times New Roman"/>
          <w:color w:val="000000"/>
          <w:sz w:val="24"/>
          <w:szCs w:val="24"/>
        </w:rPr>
      </w:pPr>
      <w:r w:rsidRPr="00EE3A18">
        <w:rPr>
          <w:rFonts w:ascii="Times New Roman" w:hAnsi="Times New Roman" w:cs="Times New Roman"/>
          <w:color w:val="000000"/>
          <w:sz w:val="24"/>
          <w:szCs w:val="24"/>
        </w:rPr>
        <w:t>2. </w:t>
      </w:r>
      <w:r w:rsidR="00237C68" w:rsidRPr="00EE3A18">
        <w:rPr>
          <w:rFonts w:ascii="Times New Roman" w:hAnsi="Times New Roman" w:cs="Times New Roman"/>
          <w:color w:val="000000"/>
          <w:sz w:val="24"/>
          <w:szCs w:val="24"/>
        </w:rPr>
        <w:t xml:space="preserve"> </w:t>
      </w:r>
      <w:r w:rsidRPr="00EE3A18">
        <w:rPr>
          <w:rFonts w:ascii="Times New Roman" w:hAnsi="Times New Roman" w:cs="Times New Roman"/>
          <w:color w:val="000000"/>
          <w:sz w:val="24"/>
          <w:szCs w:val="24"/>
        </w:rPr>
        <w:t xml:space="preserve">Prejemnik mora k vlogi predložiti: </w:t>
      </w:r>
    </w:p>
    <w:p w14:paraId="79B07C50" w14:textId="77777777" w:rsidR="00A42F43" w:rsidRPr="00EE3A18" w:rsidRDefault="00A42F43" w:rsidP="00EE3A18">
      <w:pPr>
        <w:spacing w:after="0" w:line="240" w:lineRule="auto"/>
        <w:ind w:left="708"/>
        <w:jc w:val="both"/>
        <w:rPr>
          <w:rFonts w:ascii="Times New Roman" w:hAnsi="Times New Roman" w:cs="Times New Roman"/>
          <w:color w:val="000000"/>
          <w:sz w:val="24"/>
          <w:szCs w:val="24"/>
        </w:rPr>
      </w:pPr>
      <w:r w:rsidRPr="00EE3A18">
        <w:rPr>
          <w:rFonts w:ascii="Times New Roman" w:hAnsi="Times New Roman" w:cs="Times New Roman"/>
          <w:color w:val="000000"/>
          <w:sz w:val="24"/>
          <w:szCs w:val="24"/>
        </w:rPr>
        <w:t xml:space="preserve">2.1 Pisno izjavo o vseh drugih pomočeh </w:t>
      </w:r>
      <w:r w:rsidRPr="00EE3A18">
        <w:rPr>
          <w:rFonts w:ascii="Times New Roman" w:hAnsi="Times New Roman" w:cs="Times New Roman"/>
          <w:i/>
          <w:iCs/>
          <w:color w:val="000000"/>
          <w:sz w:val="24"/>
          <w:szCs w:val="24"/>
        </w:rPr>
        <w:t>de minimis</w:t>
      </w:r>
      <w:r w:rsidRPr="00EE3A18">
        <w:rPr>
          <w:rFonts w:ascii="Times New Roman" w:hAnsi="Times New Roman" w:cs="Times New Roman"/>
          <w:color w:val="000000"/>
          <w:sz w:val="24"/>
          <w:szCs w:val="24"/>
        </w:rPr>
        <w:t xml:space="preserve">, ki jih je upravičenec oziroma enotno podjetje prejelo na podlagi te ali drugih uredb </w:t>
      </w:r>
      <w:r w:rsidRPr="00EE3A18">
        <w:rPr>
          <w:rFonts w:ascii="Times New Roman" w:hAnsi="Times New Roman" w:cs="Times New Roman"/>
          <w:i/>
          <w:iCs/>
          <w:color w:val="000000"/>
          <w:sz w:val="24"/>
          <w:szCs w:val="24"/>
        </w:rPr>
        <w:t>de minimis</w:t>
      </w:r>
      <w:r w:rsidRPr="00EE3A18">
        <w:rPr>
          <w:rFonts w:ascii="Times New Roman" w:hAnsi="Times New Roman" w:cs="Times New Roman"/>
          <w:color w:val="000000"/>
          <w:sz w:val="24"/>
          <w:szCs w:val="24"/>
        </w:rPr>
        <w:t xml:space="preserve"> v predhodnih dveh in v tekočem proračunskem letu; </w:t>
      </w:r>
    </w:p>
    <w:p w14:paraId="029E102A" w14:textId="77777777" w:rsidR="00A42F43" w:rsidRPr="00EE3A18" w:rsidRDefault="00A42F43" w:rsidP="00EE3A18">
      <w:pPr>
        <w:spacing w:after="0" w:line="240" w:lineRule="auto"/>
        <w:ind w:left="708"/>
        <w:jc w:val="both"/>
        <w:rPr>
          <w:rFonts w:ascii="Times New Roman" w:hAnsi="Times New Roman" w:cs="Times New Roman"/>
          <w:color w:val="000000"/>
          <w:sz w:val="24"/>
          <w:szCs w:val="24"/>
        </w:rPr>
      </w:pPr>
      <w:r w:rsidRPr="00EE3A18">
        <w:rPr>
          <w:rFonts w:ascii="Times New Roman" w:hAnsi="Times New Roman" w:cs="Times New Roman"/>
          <w:color w:val="000000"/>
          <w:sz w:val="24"/>
          <w:szCs w:val="24"/>
        </w:rPr>
        <w:t xml:space="preserve">2.2 Pisno izjavo o drugih že prejetih (ali zaprošenih) pomočeh za iste upravičene stroške, da občina lahko zagotovi, da z dodeljenim zneskom pomoči </w:t>
      </w:r>
      <w:r w:rsidRPr="00EE3A18">
        <w:rPr>
          <w:rFonts w:ascii="Times New Roman" w:hAnsi="Times New Roman" w:cs="Times New Roman"/>
          <w:i/>
          <w:iCs/>
          <w:color w:val="000000"/>
          <w:sz w:val="24"/>
          <w:szCs w:val="24"/>
        </w:rPr>
        <w:t>de minimis</w:t>
      </w:r>
      <w:r w:rsidRPr="00EE3A18">
        <w:rPr>
          <w:rFonts w:ascii="Times New Roman" w:hAnsi="Times New Roman" w:cs="Times New Roman"/>
          <w:color w:val="000000"/>
          <w:sz w:val="24"/>
          <w:szCs w:val="24"/>
        </w:rPr>
        <w:t xml:space="preserve">, ne bo presežena zgornja meja </w:t>
      </w:r>
      <w:r w:rsidRPr="00EE3A18">
        <w:rPr>
          <w:rFonts w:ascii="Times New Roman" w:hAnsi="Times New Roman" w:cs="Times New Roman"/>
          <w:i/>
          <w:iCs/>
          <w:color w:val="000000"/>
          <w:sz w:val="24"/>
          <w:szCs w:val="24"/>
        </w:rPr>
        <w:t>de minimis</w:t>
      </w:r>
      <w:r w:rsidRPr="00EE3A18">
        <w:rPr>
          <w:rFonts w:ascii="Times New Roman" w:hAnsi="Times New Roman" w:cs="Times New Roman"/>
          <w:color w:val="000000"/>
          <w:sz w:val="24"/>
          <w:szCs w:val="24"/>
        </w:rPr>
        <w:t xml:space="preserve"> pomoči ter intenzivnosti pomoči po drugih predpisih; </w:t>
      </w:r>
    </w:p>
    <w:p w14:paraId="04DEBB8E" w14:textId="77777777" w:rsidR="00A42F43" w:rsidRPr="00EE3A18" w:rsidRDefault="00A42F43" w:rsidP="00EE3A18">
      <w:pPr>
        <w:spacing w:after="0" w:line="240" w:lineRule="auto"/>
        <w:ind w:left="708"/>
        <w:jc w:val="both"/>
        <w:rPr>
          <w:rFonts w:ascii="Times New Roman" w:hAnsi="Times New Roman" w:cs="Times New Roman"/>
          <w:color w:val="000000"/>
          <w:sz w:val="24"/>
          <w:szCs w:val="24"/>
        </w:rPr>
      </w:pPr>
      <w:r w:rsidRPr="00EE3A18">
        <w:rPr>
          <w:rFonts w:ascii="Times New Roman" w:hAnsi="Times New Roman" w:cs="Times New Roman"/>
          <w:color w:val="000000"/>
          <w:sz w:val="24"/>
          <w:szCs w:val="24"/>
        </w:rPr>
        <w:t xml:space="preserve">2.3 Seznam podjetij, s katerimi je lastniško povezan, tako da se preveri skupen znesek že prejetih de minimis pomoči za vsa, z njim povezana podjetja; </w:t>
      </w:r>
    </w:p>
    <w:p w14:paraId="457B431F" w14:textId="24CAE816" w:rsidR="00961874" w:rsidRPr="00EE3A18" w:rsidRDefault="00A42F43" w:rsidP="00961874">
      <w:pPr>
        <w:spacing w:after="0" w:line="240" w:lineRule="auto"/>
        <w:ind w:left="708"/>
        <w:jc w:val="both"/>
        <w:rPr>
          <w:rFonts w:ascii="Times New Roman" w:hAnsi="Times New Roman" w:cs="Times New Roman"/>
          <w:color w:val="000000"/>
          <w:sz w:val="24"/>
          <w:szCs w:val="24"/>
        </w:rPr>
      </w:pPr>
      <w:r w:rsidRPr="00EE3A18">
        <w:rPr>
          <w:rFonts w:ascii="Times New Roman" w:hAnsi="Times New Roman" w:cs="Times New Roman"/>
          <w:color w:val="000000"/>
          <w:sz w:val="24"/>
          <w:szCs w:val="24"/>
        </w:rPr>
        <w:t xml:space="preserve">2.4 Izjavo o ločitvi dejavnosti oziroma stroškov, vezano na določilo </w:t>
      </w:r>
      <w:r w:rsidR="00961874">
        <w:rPr>
          <w:rFonts w:ascii="Times New Roman" w:hAnsi="Times New Roman" w:cs="Times New Roman"/>
          <w:color w:val="000000"/>
          <w:sz w:val="24"/>
          <w:szCs w:val="24"/>
        </w:rPr>
        <w:t xml:space="preserve">sedmega odstavka 18. člena pravilnika. </w:t>
      </w:r>
    </w:p>
    <w:p w14:paraId="4B3FDD77" w14:textId="77777777" w:rsidR="00A42F43" w:rsidRDefault="00A42F43" w:rsidP="00EE3A18">
      <w:pPr>
        <w:spacing w:after="0" w:line="240" w:lineRule="auto"/>
        <w:ind w:left="708"/>
        <w:jc w:val="both"/>
        <w:rPr>
          <w:rFonts w:ascii="Times New Roman" w:hAnsi="Times New Roman" w:cs="Times New Roman"/>
          <w:color w:val="000000"/>
          <w:sz w:val="24"/>
          <w:szCs w:val="24"/>
        </w:rPr>
      </w:pPr>
      <w:r w:rsidRPr="00EE3A18">
        <w:rPr>
          <w:rFonts w:ascii="Times New Roman" w:hAnsi="Times New Roman" w:cs="Times New Roman"/>
          <w:color w:val="000000"/>
          <w:sz w:val="24"/>
          <w:szCs w:val="24"/>
        </w:rPr>
        <w:t xml:space="preserve">2.5 </w:t>
      </w:r>
      <w:r w:rsidR="00237C68" w:rsidRPr="00EE3A18">
        <w:rPr>
          <w:rFonts w:ascii="Times New Roman" w:hAnsi="Times New Roman" w:cs="Times New Roman"/>
          <w:color w:val="000000"/>
          <w:sz w:val="24"/>
          <w:szCs w:val="24"/>
        </w:rPr>
        <w:t>Izjavo o poravnanih vseh zapadlih obveznosti do občine, saj do</w:t>
      </w:r>
      <w:r w:rsidRPr="00EE3A18">
        <w:rPr>
          <w:rFonts w:ascii="Times New Roman" w:hAnsi="Times New Roman" w:cs="Times New Roman"/>
          <w:color w:val="000000"/>
          <w:sz w:val="24"/>
          <w:szCs w:val="24"/>
        </w:rPr>
        <w:t xml:space="preserve"> finančnih spodbud niso upravičeni tisti subjekti, ki nimajo poravnanih zapadlih</w:t>
      </w:r>
      <w:r w:rsidR="00237C68" w:rsidRPr="00EE3A18">
        <w:rPr>
          <w:rFonts w:ascii="Times New Roman" w:hAnsi="Times New Roman" w:cs="Times New Roman"/>
          <w:color w:val="000000"/>
          <w:sz w:val="24"/>
          <w:szCs w:val="24"/>
        </w:rPr>
        <w:t xml:space="preserve"> </w:t>
      </w:r>
      <w:r w:rsidRPr="00EE3A18">
        <w:rPr>
          <w:rFonts w:ascii="Times New Roman" w:hAnsi="Times New Roman" w:cs="Times New Roman"/>
          <w:color w:val="000000"/>
          <w:sz w:val="24"/>
          <w:szCs w:val="24"/>
        </w:rPr>
        <w:t>obveznosti do občine</w:t>
      </w:r>
      <w:r w:rsidR="000A3377">
        <w:rPr>
          <w:rFonts w:ascii="Times New Roman" w:hAnsi="Times New Roman" w:cs="Times New Roman"/>
          <w:color w:val="000000"/>
          <w:sz w:val="24"/>
          <w:szCs w:val="24"/>
        </w:rPr>
        <w:t xml:space="preserve"> i</w:t>
      </w:r>
      <w:r w:rsidR="003D21ED">
        <w:rPr>
          <w:rFonts w:ascii="Times New Roman" w:hAnsi="Times New Roman" w:cs="Times New Roman"/>
          <w:color w:val="000000"/>
          <w:sz w:val="24"/>
          <w:szCs w:val="24"/>
        </w:rPr>
        <w:t>n ali javnih podjetij s področja</w:t>
      </w:r>
      <w:r w:rsidR="000A3377">
        <w:rPr>
          <w:rFonts w:ascii="Times New Roman" w:hAnsi="Times New Roman" w:cs="Times New Roman"/>
          <w:color w:val="000000"/>
          <w:sz w:val="24"/>
          <w:szCs w:val="24"/>
        </w:rPr>
        <w:t xml:space="preserve"> komunalnih dejavnosti</w:t>
      </w:r>
      <w:r w:rsidR="00237C68" w:rsidRPr="00EE3A18">
        <w:rPr>
          <w:rFonts w:ascii="Times New Roman" w:hAnsi="Times New Roman" w:cs="Times New Roman"/>
          <w:color w:val="000000"/>
          <w:sz w:val="24"/>
          <w:szCs w:val="24"/>
        </w:rPr>
        <w:t>.</w:t>
      </w:r>
      <w:r w:rsidRPr="00EE3A18">
        <w:rPr>
          <w:rFonts w:ascii="Times New Roman" w:hAnsi="Times New Roman" w:cs="Times New Roman"/>
          <w:color w:val="000000"/>
          <w:sz w:val="24"/>
          <w:szCs w:val="24"/>
        </w:rPr>
        <w:t xml:space="preserve"> </w:t>
      </w:r>
    </w:p>
    <w:p w14:paraId="1A911F0D" w14:textId="7146C6F5" w:rsidR="00961874" w:rsidRPr="00EE3A18" w:rsidRDefault="00961874" w:rsidP="00EE3A18">
      <w:pPr>
        <w:spacing w:after="0" w:line="240" w:lineRule="auto"/>
        <w:ind w:left="708"/>
        <w:jc w:val="both"/>
        <w:rPr>
          <w:rFonts w:ascii="Times New Roman" w:hAnsi="Times New Roman" w:cs="Times New Roman"/>
          <w:color w:val="000000"/>
          <w:sz w:val="24"/>
          <w:szCs w:val="24"/>
        </w:rPr>
      </w:pPr>
      <w:r>
        <w:rPr>
          <w:rFonts w:ascii="Times New Roman" w:hAnsi="Times New Roman" w:cs="Times New Roman"/>
          <w:color w:val="000000"/>
          <w:sz w:val="24"/>
          <w:szCs w:val="24"/>
        </w:rPr>
        <w:t>2.6 Pisno izjavo o združitvi, pripojitvi ali razdelitvi vlagatelja v tekočem in</w:t>
      </w:r>
      <w:r w:rsidR="00C84014">
        <w:rPr>
          <w:rFonts w:ascii="Times New Roman" w:hAnsi="Times New Roman" w:cs="Times New Roman"/>
          <w:color w:val="000000"/>
          <w:sz w:val="24"/>
          <w:szCs w:val="24"/>
        </w:rPr>
        <w:t xml:space="preserve"> v</w:t>
      </w:r>
      <w:r>
        <w:rPr>
          <w:rFonts w:ascii="Times New Roman" w:hAnsi="Times New Roman" w:cs="Times New Roman"/>
          <w:color w:val="000000"/>
          <w:sz w:val="24"/>
          <w:szCs w:val="24"/>
        </w:rPr>
        <w:t xml:space="preserve"> predhodnih dveh letih. </w:t>
      </w:r>
    </w:p>
    <w:p w14:paraId="6C200DCC" w14:textId="77777777" w:rsidR="00A42F43" w:rsidRPr="00EE3A18" w:rsidRDefault="00237C68" w:rsidP="00EE3A18">
      <w:pPr>
        <w:spacing w:after="0" w:line="240" w:lineRule="auto"/>
        <w:jc w:val="both"/>
        <w:rPr>
          <w:rFonts w:ascii="Times New Roman" w:hAnsi="Times New Roman" w:cs="Times New Roman"/>
          <w:color w:val="000000"/>
          <w:sz w:val="24"/>
          <w:szCs w:val="24"/>
        </w:rPr>
      </w:pPr>
      <w:r w:rsidRPr="00EE3A18">
        <w:rPr>
          <w:rFonts w:ascii="Times New Roman" w:hAnsi="Times New Roman" w:cs="Times New Roman"/>
          <w:color w:val="000000"/>
          <w:sz w:val="24"/>
          <w:szCs w:val="24"/>
        </w:rPr>
        <w:t>3.</w:t>
      </w:r>
      <w:r w:rsidR="00A42F43" w:rsidRPr="00EE3A18">
        <w:rPr>
          <w:rFonts w:ascii="Times New Roman" w:hAnsi="Times New Roman" w:cs="Times New Roman"/>
          <w:color w:val="000000"/>
          <w:sz w:val="24"/>
          <w:szCs w:val="24"/>
        </w:rPr>
        <w:t> </w:t>
      </w:r>
      <w:r w:rsidRPr="00EE3A18">
        <w:rPr>
          <w:rFonts w:ascii="Times New Roman" w:hAnsi="Times New Roman" w:cs="Times New Roman"/>
          <w:color w:val="000000"/>
          <w:sz w:val="24"/>
          <w:szCs w:val="24"/>
        </w:rPr>
        <w:t xml:space="preserve"> </w:t>
      </w:r>
      <w:r w:rsidR="00A42F43" w:rsidRPr="00EE3A18">
        <w:rPr>
          <w:rFonts w:ascii="Times New Roman" w:hAnsi="Times New Roman" w:cs="Times New Roman"/>
          <w:color w:val="000000"/>
          <w:sz w:val="24"/>
          <w:szCs w:val="24"/>
        </w:rPr>
        <w:t xml:space="preserve">Občina bo s sklepom pisno obvestila prejemnika: </w:t>
      </w:r>
    </w:p>
    <w:p w14:paraId="24BE36B5" w14:textId="77777777" w:rsidR="00237C68" w:rsidRPr="00EE3A18" w:rsidRDefault="00237C68" w:rsidP="00EE3A18">
      <w:pPr>
        <w:spacing w:after="0" w:line="240" w:lineRule="auto"/>
        <w:ind w:firstLine="708"/>
        <w:jc w:val="both"/>
        <w:rPr>
          <w:rFonts w:ascii="Times New Roman" w:hAnsi="Times New Roman" w:cs="Times New Roman"/>
          <w:color w:val="000000"/>
          <w:sz w:val="24"/>
          <w:szCs w:val="24"/>
        </w:rPr>
      </w:pPr>
      <w:r w:rsidRPr="00EE3A18">
        <w:rPr>
          <w:rFonts w:ascii="Times New Roman" w:hAnsi="Times New Roman" w:cs="Times New Roman"/>
          <w:color w:val="000000"/>
          <w:sz w:val="24"/>
          <w:szCs w:val="24"/>
        </w:rPr>
        <w:t>3.1</w:t>
      </w:r>
      <w:r w:rsidR="000F3F01" w:rsidRPr="00EE3A18">
        <w:rPr>
          <w:rFonts w:ascii="Times New Roman" w:hAnsi="Times New Roman" w:cs="Times New Roman"/>
          <w:color w:val="000000"/>
          <w:sz w:val="24"/>
          <w:szCs w:val="24"/>
        </w:rPr>
        <w:t>  D</w:t>
      </w:r>
      <w:r w:rsidR="00A42F43" w:rsidRPr="00EE3A18">
        <w:rPr>
          <w:rFonts w:ascii="Times New Roman" w:hAnsi="Times New Roman" w:cs="Times New Roman"/>
          <w:color w:val="000000"/>
          <w:sz w:val="24"/>
          <w:szCs w:val="24"/>
        </w:rPr>
        <w:t xml:space="preserve">a je pomoč dodeljena po pravilu </w:t>
      </w:r>
      <w:r w:rsidR="00A42F43" w:rsidRPr="00EE3A18">
        <w:rPr>
          <w:rFonts w:ascii="Times New Roman" w:hAnsi="Times New Roman" w:cs="Times New Roman"/>
          <w:i/>
          <w:iCs/>
          <w:color w:val="000000"/>
          <w:sz w:val="24"/>
          <w:szCs w:val="24"/>
        </w:rPr>
        <w:t>de minimis</w:t>
      </w:r>
      <w:r w:rsidR="00A42F43" w:rsidRPr="00EE3A18">
        <w:rPr>
          <w:rFonts w:ascii="Times New Roman" w:hAnsi="Times New Roman" w:cs="Times New Roman"/>
          <w:color w:val="000000"/>
          <w:sz w:val="24"/>
          <w:szCs w:val="24"/>
        </w:rPr>
        <w:t xml:space="preserve"> v skladu z Uredbo Komisije (EU) </w:t>
      </w:r>
    </w:p>
    <w:p w14:paraId="3045914D" w14:textId="77777777" w:rsidR="00A42F43" w:rsidRPr="00EE3A18" w:rsidRDefault="000F3F01" w:rsidP="00EE3A18">
      <w:pPr>
        <w:spacing w:after="0" w:line="240" w:lineRule="auto"/>
        <w:ind w:left="708"/>
        <w:jc w:val="both"/>
        <w:rPr>
          <w:rFonts w:ascii="Times New Roman" w:hAnsi="Times New Roman" w:cs="Times New Roman"/>
          <w:color w:val="000000"/>
          <w:sz w:val="24"/>
          <w:szCs w:val="24"/>
        </w:rPr>
      </w:pPr>
      <w:r w:rsidRPr="00EE3A18">
        <w:rPr>
          <w:rFonts w:ascii="Times New Roman" w:hAnsi="Times New Roman" w:cs="Times New Roman"/>
          <w:color w:val="000000"/>
          <w:sz w:val="24"/>
          <w:szCs w:val="24"/>
        </w:rPr>
        <w:t xml:space="preserve">       </w:t>
      </w:r>
      <w:r w:rsidR="00237C68" w:rsidRPr="00EE3A18">
        <w:rPr>
          <w:rFonts w:ascii="Times New Roman" w:hAnsi="Times New Roman" w:cs="Times New Roman"/>
          <w:color w:val="000000"/>
          <w:sz w:val="24"/>
          <w:szCs w:val="24"/>
        </w:rPr>
        <w:t>št. 1408/2013;</w:t>
      </w:r>
    </w:p>
    <w:p w14:paraId="77E3FEC0" w14:textId="77777777" w:rsidR="00A42F43" w:rsidRDefault="00237C68" w:rsidP="00EE3A18">
      <w:pPr>
        <w:spacing w:after="0" w:line="240" w:lineRule="auto"/>
        <w:ind w:firstLine="708"/>
        <w:jc w:val="both"/>
        <w:rPr>
          <w:rFonts w:ascii="Times New Roman" w:hAnsi="Times New Roman" w:cs="Times New Roman"/>
          <w:color w:val="000000"/>
          <w:sz w:val="24"/>
          <w:szCs w:val="24"/>
        </w:rPr>
      </w:pPr>
      <w:r w:rsidRPr="00EE3A18">
        <w:rPr>
          <w:rFonts w:ascii="Times New Roman" w:hAnsi="Times New Roman" w:cs="Times New Roman"/>
          <w:color w:val="000000"/>
          <w:sz w:val="24"/>
          <w:szCs w:val="24"/>
        </w:rPr>
        <w:t xml:space="preserve">3.2 </w:t>
      </w:r>
      <w:r w:rsidR="000F3F01" w:rsidRPr="00EE3A18">
        <w:rPr>
          <w:rFonts w:ascii="Times New Roman" w:hAnsi="Times New Roman" w:cs="Times New Roman"/>
          <w:color w:val="000000"/>
          <w:sz w:val="24"/>
          <w:szCs w:val="24"/>
        </w:rPr>
        <w:t xml:space="preserve"> O</w:t>
      </w:r>
      <w:r w:rsidR="00A42F43" w:rsidRPr="00EE3A18">
        <w:rPr>
          <w:rFonts w:ascii="Times New Roman" w:hAnsi="Times New Roman" w:cs="Times New Roman"/>
          <w:color w:val="000000"/>
          <w:sz w:val="24"/>
          <w:szCs w:val="24"/>
        </w:rPr>
        <w:t xml:space="preserve"> odobrenem znesku pomoči</w:t>
      </w:r>
      <w:r w:rsidRPr="00EE3A18">
        <w:rPr>
          <w:rFonts w:ascii="Times New Roman" w:hAnsi="Times New Roman" w:cs="Times New Roman"/>
          <w:color w:val="000000"/>
          <w:sz w:val="24"/>
          <w:szCs w:val="24"/>
        </w:rPr>
        <w:t xml:space="preserve"> (skupinske izjeme in/ali</w:t>
      </w:r>
      <w:r w:rsidR="00A42F43" w:rsidRPr="00EE3A18">
        <w:rPr>
          <w:rFonts w:ascii="Times New Roman" w:hAnsi="Times New Roman" w:cs="Times New Roman"/>
          <w:i/>
          <w:iCs/>
          <w:color w:val="000000"/>
          <w:sz w:val="24"/>
          <w:szCs w:val="24"/>
        </w:rPr>
        <w:t xml:space="preserve"> de minimis</w:t>
      </w:r>
      <w:r w:rsidRPr="00EE3A18">
        <w:rPr>
          <w:rFonts w:ascii="Times New Roman" w:hAnsi="Times New Roman" w:cs="Times New Roman"/>
          <w:iCs/>
          <w:color w:val="000000"/>
          <w:sz w:val="24"/>
          <w:szCs w:val="24"/>
        </w:rPr>
        <w:t xml:space="preserve"> pomoči)</w:t>
      </w:r>
      <w:r w:rsidR="00A42F43" w:rsidRPr="00EE3A18">
        <w:rPr>
          <w:rFonts w:ascii="Times New Roman" w:hAnsi="Times New Roman" w:cs="Times New Roman"/>
          <w:color w:val="000000"/>
          <w:sz w:val="24"/>
          <w:szCs w:val="24"/>
        </w:rPr>
        <w:t xml:space="preserve">. </w:t>
      </w:r>
    </w:p>
    <w:p w14:paraId="00B10C68" w14:textId="77777777" w:rsidR="00835C07" w:rsidRPr="00EE3A18" w:rsidRDefault="00835C07" w:rsidP="00EE3A18">
      <w:pPr>
        <w:spacing w:after="0" w:line="240" w:lineRule="auto"/>
        <w:ind w:firstLine="708"/>
        <w:jc w:val="both"/>
        <w:rPr>
          <w:rFonts w:ascii="Times New Roman" w:hAnsi="Times New Roman" w:cs="Times New Roman"/>
          <w:color w:val="000000"/>
          <w:sz w:val="24"/>
          <w:szCs w:val="24"/>
        </w:rPr>
      </w:pPr>
    </w:p>
    <w:p w14:paraId="2335A09D" w14:textId="77777777" w:rsidR="00A42F43" w:rsidRPr="00EE3A18" w:rsidRDefault="00237C68" w:rsidP="00EE3A18">
      <w:pPr>
        <w:spacing w:after="0" w:line="240" w:lineRule="auto"/>
        <w:jc w:val="both"/>
        <w:rPr>
          <w:rFonts w:ascii="Times New Roman" w:hAnsi="Times New Roman" w:cs="Times New Roman"/>
          <w:color w:val="000000"/>
          <w:sz w:val="24"/>
          <w:szCs w:val="24"/>
        </w:rPr>
      </w:pPr>
      <w:r w:rsidRPr="00EE3A18">
        <w:rPr>
          <w:rFonts w:ascii="Times New Roman" w:hAnsi="Times New Roman" w:cs="Times New Roman"/>
          <w:color w:val="000000" w:themeColor="text1"/>
          <w:spacing w:val="5"/>
          <w:sz w:val="24"/>
          <w:szCs w:val="24"/>
          <w:shd w:val="clear" w:color="auto" w:fill="FFFFFF"/>
        </w:rPr>
        <w:lastRenderedPageBreak/>
        <w:t>4. Pri odločanju</w:t>
      </w:r>
      <w:r w:rsidR="00F54E9E">
        <w:rPr>
          <w:rFonts w:ascii="Times New Roman" w:hAnsi="Times New Roman" w:cs="Times New Roman"/>
          <w:color w:val="000000" w:themeColor="text1"/>
          <w:spacing w:val="5"/>
          <w:sz w:val="24"/>
          <w:szCs w:val="24"/>
          <w:shd w:val="clear" w:color="auto" w:fill="FFFFFF"/>
        </w:rPr>
        <w:t xml:space="preserve"> o dodelitvi pomoči za</w:t>
      </w:r>
      <w:r w:rsidRPr="00EE3A18">
        <w:rPr>
          <w:rFonts w:ascii="Times New Roman" w:hAnsi="Times New Roman" w:cs="Times New Roman"/>
          <w:color w:val="000000" w:themeColor="text1"/>
          <w:spacing w:val="5"/>
          <w:sz w:val="24"/>
          <w:szCs w:val="24"/>
          <w:shd w:val="clear" w:color="auto" w:fill="FFFFFF"/>
        </w:rPr>
        <w:t xml:space="preserve"> ukrep, se upoštevajo tudi preostala določila pravilnika, ki niso povzeta v tem javnem razpisu, zato je pravilnik sestavni del razpisa.</w:t>
      </w:r>
    </w:p>
    <w:p w14:paraId="5B5F6EAB" w14:textId="77777777" w:rsidR="00A42F43" w:rsidRDefault="00A42F43" w:rsidP="00A42F43">
      <w:pPr>
        <w:spacing w:after="0" w:line="240" w:lineRule="auto"/>
        <w:ind w:firstLine="708"/>
        <w:jc w:val="both"/>
        <w:rPr>
          <w:rFonts w:ascii="Times New Roman" w:hAnsi="Times New Roman" w:cs="Times New Roman"/>
          <w:color w:val="000000" w:themeColor="text1"/>
          <w:spacing w:val="5"/>
          <w:sz w:val="24"/>
          <w:szCs w:val="24"/>
          <w:shd w:val="clear" w:color="auto" w:fill="FFFFFF"/>
        </w:rPr>
      </w:pPr>
    </w:p>
    <w:p w14:paraId="77256DF9" w14:textId="77777777" w:rsidR="00237C68" w:rsidRDefault="00D42828" w:rsidP="00395368">
      <w:pPr>
        <w:jc w:val="both"/>
        <w:rPr>
          <w:rFonts w:ascii="Times New Roman" w:hAnsi="Times New Roman" w:cs="Times New Roman"/>
          <w:color w:val="000000" w:themeColor="text1"/>
          <w:spacing w:val="5"/>
          <w:sz w:val="24"/>
          <w:szCs w:val="24"/>
          <w:shd w:val="clear" w:color="auto" w:fill="FFFFFF"/>
        </w:rPr>
      </w:pPr>
      <w:r>
        <w:rPr>
          <w:rFonts w:ascii="Times New Roman" w:hAnsi="Times New Roman" w:cs="Times New Roman"/>
          <w:color w:val="000000" w:themeColor="text1"/>
          <w:spacing w:val="5"/>
          <w:sz w:val="24"/>
          <w:szCs w:val="24"/>
          <w:shd w:val="clear" w:color="auto" w:fill="FFFFFF"/>
        </w:rPr>
        <w:t>VI</w:t>
      </w:r>
      <w:r w:rsidR="00395368" w:rsidRPr="00395368">
        <w:rPr>
          <w:rFonts w:ascii="Times New Roman" w:hAnsi="Times New Roman" w:cs="Times New Roman"/>
          <w:color w:val="000000" w:themeColor="text1"/>
          <w:spacing w:val="5"/>
          <w:sz w:val="24"/>
          <w:szCs w:val="24"/>
          <w:shd w:val="clear" w:color="auto" w:fill="FFFFFF"/>
        </w:rPr>
        <w:t xml:space="preserve">. </w:t>
      </w:r>
      <w:r w:rsidR="00835C07">
        <w:rPr>
          <w:rFonts w:ascii="Times New Roman" w:hAnsi="Times New Roman" w:cs="Times New Roman"/>
          <w:color w:val="000000" w:themeColor="text1"/>
          <w:spacing w:val="5"/>
          <w:sz w:val="24"/>
          <w:szCs w:val="24"/>
          <w:shd w:val="clear" w:color="auto" w:fill="FFFFFF"/>
        </w:rPr>
        <w:tab/>
      </w:r>
      <w:r w:rsidR="00395368" w:rsidRPr="00395368">
        <w:rPr>
          <w:rFonts w:ascii="Times New Roman" w:hAnsi="Times New Roman" w:cs="Times New Roman"/>
          <w:color w:val="000000" w:themeColor="text1"/>
          <w:spacing w:val="5"/>
          <w:sz w:val="24"/>
          <w:szCs w:val="24"/>
          <w:shd w:val="clear" w:color="auto" w:fill="FFFFFF"/>
        </w:rPr>
        <w:t>NAČIN PRIJAVE</w:t>
      </w:r>
      <w:r w:rsidR="00D002E1" w:rsidRPr="00D002E1">
        <w:rPr>
          <w:rFonts w:ascii="Times New Roman" w:hAnsi="Times New Roman" w:cs="Times New Roman"/>
          <w:color w:val="000000" w:themeColor="text1"/>
          <w:spacing w:val="5"/>
          <w:sz w:val="24"/>
          <w:szCs w:val="24"/>
          <w:shd w:val="clear" w:color="auto" w:fill="FFFFFF"/>
        </w:rPr>
        <w:t xml:space="preserve"> </w:t>
      </w:r>
      <w:r w:rsidR="00D002E1">
        <w:rPr>
          <w:rFonts w:ascii="Times New Roman" w:hAnsi="Times New Roman" w:cs="Times New Roman"/>
          <w:color w:val="000000" w:themeColor="text1"/>
          <w:spacing w:val="5"/>
          <w:sz w:val="24"/>
          <w:szCs w:val="24"/>
          <w:shd w:val="clear" w:color="auto" w:fill="FFFFFF"/>
        </w:rPr>
        <w:t xml:space="preserve">IN </w:t>
      </w:r>
      <w:r w:rsidR="00D002E1" w:rsidRPr="00395368">
        <w:rPr>
          <w:rFonts w:ascii="Times New Roman" w:hAnsi="Times New Roman" w:cs="Times New Roman"/>
          <w:color w:val="000000" w:themeColor="text1"/>
          <w:spacing w:val="5"/>
          <w:sz w:val="24"/>
          <w:szCs w:val="24"/>
          <w:shd w:val="clear" w:color="auto" w:fill="FFFFFF"/>
        </w:rPr>
        <w:t xml:space="preserve">ROK </w:t>
      </w:r>
      <w:r w:rsidR="00D002E1">
        <w:rPr>
          <w:rFonts w:ascii="Times New Roman" w:hAnsi="Times New Roman" w:cs="Times New Roman"/>
          <w:color w:val="000000" w:themeColor="text1"/>
          <w:spacing w:val="5"/>
          <w:sz w:val="24"/>
          <w:szCs w:val="24"/>
          <w:shd w:val="clear" w:color="auto" w:fill="FFFFFF"/>
        </w:rPr>
        <w:t>ZA ODDAJO VLOG</w:t>
      </w:r>
    </w:p>
    <w:p w14:paraId="71F8D580" w14:textId="77777777" w:rsidR="00237C68" w:rsidRPr="00D002E1" w:rsidRDefault="00395368" w:rsidP="00237C68">
      <w:pPr>
        <w:jc w:val="both"/>
        <w:rPr>
          <w:rFonts w:ascii="Times New Roman" w:eastAsia="Times New Roman" w:hAnsi="Times New Roman" w:cs="Times New Roman"/>
          <w:sz w:val="24"/>
          <w:szCs w:val="24"/>
          <w:lang w:eastAsia="sl-SI"/>
        </w:rPr>
      </w:pPr>
      <w:r w:rsidRPr="00D002E1">
        <w:rPr>
          <w:rFonts w:ascii="Times New Roman" w:hAnsi="Times New Roman" w:cs="Times New Roman"/>
          <w:color w:val="000000" w:themeColor="text1"/>
          <w:spacing w:val="5"/>
          <w:sz w:val="24"/>
          <w:szCs w:val="24"/>
          <w:shd w:val="clear" w:color="auto" w:fill="FFFFFF"/>
        </w:rPr>
        <w:t xml:space="preserve"> </w:t>
      </w:r>
      <w:r w:rsidR="00D002E1" w:rsidRPr="00D002E1">
        <w:rPr>
          <w:rFonts w:ascii="Times New Roman" w:hAnsi="Times New Roman" w:cs="Times New Roman"/>
          <w:color w:val="000000" w:themeColor="text1"/>
          <w:spacing w:val="5"/>
          <w:sz w:val="24"/>
          <w:szCs w:val="24"/>
          <w:shd w:val="clear" w:color="auto" w:fill="FFFFFF"/>
        </w:rPr>
        <w:t xml:space="preserve">1. </w:t>
      </w:r>
      <w:r w:rsidR="00237C68" w:rsidRPr="00D002E1">
        <w:rPr>
          <w:rFonts w:ascii="Times New Roman" w:eastAsia="Times New Roman" w:hAnsi="Times New Roman" w:cs="Times New Roman"/>
          <w:sz w:val="24"/>
          <w:szCs w:val="24"/>
          <w:lang w:eastAsia="sl-SI"/>
        </w:rPr>
        <w:t>Vsebina vloge</w:t>
      </w:r>
      <w:r w:rsidR="00D002E1">
        <w:rPr>
          <w:rFonts w:ascii="Times New Roman" w:eastAsia="Times New Roman" w:hAnsi="Times New Roman" w:cs="Times New Roman"/>
          <w:sz w:val="24"/>
          <w:szCs w:val="24"/>
          <w:lang w:eastAsia="sl-SI"/>
        </w:rPr>
        <w:t>:</w:t>
      </w:r>
    </w:p>
    <w:p w14:paraId="72238D01" w14:textId="77777777" w:rsidR="002123F8" w:rsidRPr="002123F8" w:rsidRDefault="00237C68" w:rsidP="00237C68">
      <w:pPr>
        <w:spacing w:after="0" w:line="240" w:lineRule="auto"/>
        <w:jc w:val="both"/>
        <w:rPr>
          <w:rFonts w:ascii="Times New Roman" w:eastAsia="Times New Roman" w:hAnsi="Times New Roman" w:cs="Times New Roman"/>
          <w:sz w:val="24"/>
          <w:szCs w:val="24"/>
          <w:lang w:eastAsia="sl-SI"/>
        </w:rPr>
      </w:pPr>
      <w:r w:rsidRPr="002123F8">
        <w:rPr>
          <w:rFonts w:ascii="Times New Roman" w:eastAsia="Times New Roman" w:hAnsi="Times New Roman" w:cs="Times New Roman"/>
          <w:sz w:val="24"/>
          <w:szCs w:val="24"/>
          <w:lang w:eastAsia="sl-SI"/>
        </w:rPr>
        <w:t xml:space="preserve">Vlagatelj mora vložiti </w:t>
      </w:r>
      <w:r w:rsidR="002123F8" w:rsidRPr="002123F8">
        <w:rPr>
          <w:rFonts w:ascii="Times New Roman" w:eastAsia="Times New Roman" w:hAnsi="Times New Roman" w:cs="Times New Roman"/>
          <w:sz w:val="24"/>
          <w:szCs w:val="24"/>
          <w:lang w:eastAsia="sl-SI"/>
        </w:rPr>
        <w:t>predpisane obrazce</w:t>
      </w:r>
      <w:r w:rsidR="002123F8">
        <w:rPr>
          <w:rFonts w:ascii="Times New Roman" w:eastAsia="Times New Roman" w:hAnsi="Times New Roman" w:cs="Times New Roman"/>
          <w:sz w:val="24"/>
          <w:szCs w:val="24"/>
          <w:lang w:eastAsia="sl-SI"/>
        </w:rPr>
        <w:t>, ki morajo biti</w:t>
      </w:r>
      <w:r w:rsidR="002123F8" w:rsidRPr="002123F8">
        <w:rPr>
          <w:rFonts w:ascii="Times New Roman" w:eastAsia="Times New Roman" w:hAnsi="Times New Roman" w:cs="Times New Roman"/>
          <w:sz w:val="24"/>
          <w:szCs w:val="24"/>
          <w:lang w:eastAsia="sl-SI"/>
        </w:rPr>
        <w:t xml:space="preserve"> </w:t>
      </w:r>
      <w:r w:rsidRPr="002123F8">
        <w:rPr>
          <w:rFonts w:ascii="Times New Roman" w:eastAsia="Times New Roman" w:hAnsi="Times New Roman" w:cs="Times New Roman"/>
          <w:sz w:val="24"/>
          <w:szCs w:val="24"/>
          <w:lang w:eastAsia="sl-SI"/>
        </w:rPr>
        <w:t>izpolnjen</w:t>
      </w:r>
      <w:r w:rsidR="002123F8">
        <w:rPr>
          <w:rFonts w:ascii="Times New Roman" w:eastAsia="Times New Roman" w:hAnsi="Times New Roman" w:cs="Times New Roman"/>
          <w:sz w:val="24"/>
          <w:szCs w:val="24"/>
          <w:lang w:eastAsia="sl-SI"/>
        </w:rPr>
        <w:t xml:space="preserve">i, podpisani </w:t>
      </w:r>
      <w:r w:rsidRPr="002123F8">
        <w:rPr>
          <w:rFonts w:ascii="Times New Roman" w:eastAsia="Times New Roman" w:hAnsi="Times New Roman" w:cs="Times New Roman"/>
          <w:sz w:val="24"/>
          <w:szCs w:val="24"/>
          <w:lang w:eastAsia="sl-SI"/>
        </w:rPr>
        <w:t>in</w:t>
      </w:r>
      <w:r w:rsidR="002123F8">
        <w:rPr>
          <w:rFonts w:ascii="Times New Roman" w:eastAsia="Times New Roman" w:hAnsi="Times New Roman" w:cs="Times New Roman"/>
          <w:sz w:val="24"/>
          <w:szCs w:val="24"/>
          <w:lang w:eastAsia="sl-SI"/>
        </w:rPr>
        <w:t xml:space="preserve"> potrjeni z žigom, čez njim posluje</w:t>
      </w:r>
      <w:r w:rsidR="002123F8" w:rsidRPr="002123F8">
        <w:rPr>
          <w:rFonts w:ascii="Times New Roman" w:eastAsia="Times New Roman" w:hAnsi="Times New Roman" w:cs="Times New Roman"/>
          <w:sz w:val="24"/>
          <w:szCs w:val="24"/>
          <w:lang w:eastAsia="sl-SI"/>
        </w:rPr>
        <w:t>:</w:t>
      </w:r>
    </w:p>
    <w:p w14:paraId="58E542CB" w14:textId="77777777" w:rsidR="002123F8" w:rsidRPr="002123F8" w:rsidRDefault="00237C68" w:rsidP="002123F8">
      <w:pPr>
        <w:pStyle w:val="Odstavekseznama"/>
        <w:numPr>
          <w:ilvl w:val="0"/>
          <w:numId w:val="9"/>
        </w:numPr>
        <w:spacing w:after="0" w:line="240" w:lineRule="auto"/>
        <w:jc w:val="both"/>
        <w:rPr>
          <w:rFonts w:ascii="Times New Roman" w:eastAsia="Times New Roman" w:hAnsi="Times New Roman" w:cs="Times New Roman"/>
          <w:sz w:val="24"/>
          <w:szCs w:val="24"/>
          <w:lang w:eastAsia="sl-SI"/>
        </w:rPr>
      </w:pPr>
      <w:r w:rsidRPr="002123F8">
        <w:rPr>
          <w:rFonts w:ascii="Times New Roman" w:eastAsia="Times New Roman" w:hAnsi="Times New Roman" w:cs="Times New Roman"/>
          <w:sz w:val="24"/>
          <w:szCs w:val="24"/>
          <w:lang w:eastAsia="sl-SI"/>
        </w:rPr>
        <w:t>št. 1</w:t>
      </w:r>
      <w:r w:rsidR="002123F8" w:rsidRPr="002123F8">
        <w:rPr>
          <w:rFonts w:ascii="Times New Roman" w:eastAsia="Times New Roman" w:hAnsi="Times New Roman" w:cs="Times New Roman"/>
          <w:sz w:val="24"/>
          <w:szCs w:val="24"/>
          <w:lang w:eastAsia="sl-SI"/>
        </w:rPr>
        <w:t xml:space="preserve"> –</w:t>
      </w:r>
      <w:r w:rsidRPr="002123F8">
        <w:rPr>
          <w:rFonts w:ascii="Times New Roman" w:eastAsia="Times New Roman" w:hAnsi="Times New Roman" w:cs="Times New Roman"/>
          <w:sz w:val="24"/>
          <w:szCs w:val="24"/>
          <w:lang w:eastAsia="sl-SI"/>
        </w:rPr>
        <w:t xml:space="preserve"> </w:t>
      </w:r>
      <w:r w:rsidR="002123F8" w:rsidRPr="002123F8">
        <w:rPr>
          <w:rFonts w:ascii="Times New Roman" w:eastAsia="Times New Roman" w:hAnsi="Times New Roman" w:cs="Times New Roman"/>
          <w:sz w:val="24"/>
          <w:szCs w:val="24"/>
          <w:lang w:eastAsia="sl-SI"/>
        </w:rPr>
        <w:t xml:space="preserve">Vloga, </w:t>
      </w:r>
    </w:p>
    <w:p w14:paraId="6E404115" w14:textId="77777777" w:rsidR="002123F8" w:rsidRPr="002123F8" w:rsidRDefault="002123F8" w:rsidP="002123F8">
      <w:pPr>
        <w:pStyle w:val="Odstavekseznama"/>
        <w:numPr>
          <w:ilvl w:val="0"/>
          <w:numId w:val="9"/>
        </w:numPr>
        <w:spacing w:after="0" w:line="240" w:lineRule="auto"/>
        <w:jc w:val="both"/>
        <w:rPr>
          <w:rFonts w:ascii="Times New Roman" w:eastAsia="Times New Roman" w:hAnsi="Times New Roman" w:cs="Times New Roman"/>
          <w:sz w:val="24"/>
          <w:szCs w:val="24"/>
          <w:lang w:eastAsia="sl-SI"/>
        </w:rPr>
      </w:pPr>
      <w:r w:rsidRPr="002123F8">
        <w:rPr>
          <w:rFonts w:ascii="Times New Roman" w:eastAsia="Times New Roman" w:hAnsi="Times New Roman" w:cs="Times New Roman"/>
          <w:sz w:val="24"/>
          <w:szCs w:val="24"/>
          <w:lang w:eastAsia="sl-SI"/>
        </w:rPr>
        <w:t>št.</w:t>
      </w:r>
      <w:r w:rsidR="00237C68" w:rsidRPr="002123F8">
        <w:rPr>
          <w:rFonts w:ascii="Times New Roman" w:eastAsia="Times New Roman" w:hAnsi="Times New Roman" w:cs="Times New Roman"/>
          <w:sz w:val="24"/>
          <w:szCs w:val="24"/>
          <w:lang w:eastAsia="sl-SI"/>
        </w:rPr>
        <w:t xml:space="preserve"> 2 </w:t>
      </w:r>
      <w:r w:rsidRPr="002123F8">
        <w:rPr>
          <w:rFonts w:ascii="Times New Roman" w:eastAsia="Times New Roman" w:hAnsi="Times New Roman" w:cs="Times New Roman"/>
          <w:sz w:val="24"/>
          <w:szCs w:val="24"/>
          <w:lang w:eastAsia="sl-SI"/>
        </w:rPr>
        <w:t>–</w:t>
      </w:r>
      <w:r w:rsidR="00237C68" w:rsidRPr="002123F8">
        <w:rPr>
          <w:rFonts w:ascii="Times New Roman" w:eastAsia="Times New Roman" w:hAnsi="Times New Roman" w:cs="Times New Roman"/>
          <w:sz w:val="24"/>
          <w:szCs w:val="24"/>
          <w:lang w:eastAsia="sl-SI"/>
        </w:rPr>
        <w:t xml:space="preserve"> Izjav</w:t>
      </w:r>
      <w:r w:rsidR="00D002E1" w:rsidRPr="002123F8">
        <w:rPr>
          <w:rFonts w:ascii="Times New Roman" w:eastAsia="Times New Roman" w:hAnsi="Times New Roman" w:cs="Times New Roman"/>
          <w:sz w:val="24"/>
          <w:szCs w:val="24"/>
          <w:lang w:eastAsia="sl-SI"/>
        </w:rPr>
        <w:t>e</w:t>
      </w:r>
      <w:r w:rsidRPr="002123F8">
        <w:rPr>
          <w:rFonts w:ascii="Times New Roman" w:eastAsia="Times New Roman" w:hAnsi="Times New Roman" w:cs="Times New Roman"/>
          <w:sz w:val="24"/>
          <w:szCs w:val="24"/>
          <w:lang w:eastAsia="sl-SI"/>
        </w:rPr>
        <w:t xml:space="preserve"> vlagatelja in </w:t>
      </w:r>
      <w:r w:rsidR="00237C68" w:rsidRPr="002123F8">
        <w:rPr>
          <w:rFonts w:ascii="Times New Roman" w:eastAsia="Times New Roman" w:hAnsi="Times New Roman" w:cs="Times New Roman"/>
          <w:sz w:val="24"/>
          <w:szCs w:val="24"/>
          <w:lang w:eastAsia="sl-SI"/>
        </w:rPr>
        <w:t xml:space="preserve"> </w:t>
      </w:r>
    </w:p>
    <w:p w14:paraId="320DAC94" w14:textId="77777777" w:rsidR="002123F8" w:rsidRPr="002123F8" w:rsidRDefault="002123F8" w:rsidP="002123F8">
      <w:pPr>
        <w:pStyle w:val="Odstavekseznama"/>
        <w:numPr>
          <w:ilvl w:val="0"/>
          <w:numId w:val="9"/>
        </w:numPr>
        <w:spacing w:after="0" w:line="240" w:lineRule="auto"/>
        <w:jc w:val="both"/>
        <w:rPr>
          <w:rFonts w:ascii="Times New Roman" w:eastAsia="Times New Roman" w:hAnsi="Times New Roman" w:cs="Times New Roman"/>
          <w:sz w:val="24"/>
          <w:szCs w:val="24"/>
          <w:lang w:eastAsia="sl-SI"/>
        </w:rPr>
      </w:pPr>
      <w:r w:rsidRPr="002123F8">
        <w:rPr>
          <w:rFonts w:ascii="Times New Roman" w:eastAsia="Times New Roman" w:hAnsi="Times New Roman" w:cs="Times New Roman"/>
          <w:sz w:val="24"/>
          <w:szCs w:val="24"/>
          <w:lang w:eastAsia="sl-SI"/>
        </w:rPr>
        <w:t>št. 3 – Izjava vlagatelja o kumulaciji »de minimis« pomoči.</w:t>
      </w:r>
    </w:p>
    <w:p w14:paraId="51A27D9C" w14:textId="77777777" w:rsidR="00237C68" w:rsidRDefault="002123F8" w:rsidP="00237C68">
      <w:pPr>
        <w:spacing w:after="0" w:line="240" w:lineRule="auto"/>
        <w:jc w:val="both"/>
        <w:rPr>
          <w:rFonts w:ascii="Times New Roman" w:eastAsia="Times New Roman" w:hAnsi="Times New Roman" w:cs="Times New Roman"/>
          <w:sz w:val="24"/>
          <w:szCs w:val="24"/>
          <w:lang w:eastAsia="sl-SI"/>
        </w:rPr>
      </w:pPr>
      <w:r>
        <w:rPr>
          <w:rFonts w:ascii="Times New Roman" w:eastAsia="Times New Roman" w:hAnsi="Times New Roman" w:cs="Times New Roman"/>
          <w:sz w:val="24"/>
          <w:szCs w:val="24"/>
          <w:lang w:eastAsia="sl-SI"/>
        </w:rPr>
        <w:t xml:space="preserve">Vlogi je potrebno </w:t>
      </w:r>
      <w:r w:rsidR="00237C68" w:rsidRPr="002123F8">
        <w:rPr>
          <w:rFonts w:ascii="Times New Roman" w:eastAsia="Times New Roman" w:hAnsi="Times New Roman" w:cs="Times New Roman"/>
          <w:sz w:val="24"/>
          <w:szCs w:val="24"/>
          <w:lang w:eastAsia="sl-SI"/>
        </w:rPr>
        <w:t>priložiti zahtevane priloge, ki so navedene v razpisni dokumentaciji.</w:t>
      </w:r>
    </w:p>
    <w:p w14:paraId="61B9AD53" w14:textId="77777777" w:rsidR="002123F8" w:rsidRPr="00237C68" w:rsidRDefault="002123F8" w:rsidP="00237C68">
      <w:pPr>
        <w:spacing w:after="0" w:line="240" w:lineRule="auto"/>
        <w:jc w:val="both"/>
        <w:rPr>
          <w:rFonts w:ascii="Times New Roman" w:eastAsia="Times New Roman" w:hAnsi="Times New Roman" w:cs="Times New Roman"/>
          <w:sz w:val="24"/>
          <w:szCs w:val="24"/>
          <w:lang w:eastAsia="sl-SI"/>
        </w:rPr>
      </w:pPr>
    </w:p>
    <w:p w14:paraId="2B3B3952" w14:textId="77777777" w:rsidR="00237C68" w:rsidRDefault="00D002E1" w:rsidP="00237C68">
      <w:pPr>
        <w:spacing w:after="0" w:line="240" w:lineRule="auto"/>
        <w:jc w:val="both"/>
        <w:rPr>
          <w:rFonts w:ascii="Times New Roman" w:eastAsia="Times New Roman" w:hAnsi="Times New Roman" w:cs="Times New Roman"/>
          <w:sz w:val="24"/>
          <w:szCs w:val="24"/>
          <w:lang w:eastAsia="sl-SI"/>
        </w:rPr>
      </w:pPr>
      <w:r w:rsidRPr="00D002E1">
        <w:rPr>
          <w:rFonts w:ascii="Times New Roman" w:eastAsia="Times New Roman" w:hAnsi="Times New Roman" w:cs="Times New Roman"/>
          <w:sz w:val="24"/>
          <w:szCs w:val="24"/>
          <w:lang w:eastAsia="sl-SI"/>
        </w:rPr>
        <w:t>2</w:t>
      </w:r>
      <w:r w:rsidR="00237C68" w:rsidRPr="00237C68">
        <w:rPr>
          <w:rFonts w:ascii="Times New Roman" w:eastAsia="Times New Roman" w:hAnsi="Times New Roman" w:cs="Times New Roman"/>
          <w:sz w:val="24"/>
          <w:szCs w:val="24"/>
          <w:lang w:eastAsia="sl-SI"/>
        </w:rPr>
        <w:t>. Rok in način vložitve vloge</w:t>
      </w:r>
      <w:r>
        <w:rPr>
          <w:rFonts w:ascii="Times New Roman" w:eastAsia="Times New Roman" w:hAnsi="Times New Roman" w:cs="Times New Roman"/>
          <w:sz w:val="24"/>
          <w:szCs w:val="24"/>
          <w:lang w:eastAsia="sl-SI"/>
        </w:rPr>
        <w:t>:</w:t>
      </w:r>
    </w:p>
    <w:p w14:paraId="1A12D569" w14:textId="77777777" w:rsidR="00D002E1" w:rsidRPr="00237C68" w:rsidRDefault="00D002E1" w:rsidP="00237C68">
      <w:pPr>
        <w:spacing w:after="0" w:line="240" w:lineRule="auto"/>
        <w:jc w:val="both"/>
        <w:rPr>
          <w:rFonts w:ascii="Times New Roman" w:eastAsia="Times New Roman" w:hAnsi="Times New Roman" w:cs="Times New Roman"/>
          <w:sz w:val="24"/>
          <w:szCs w:val="24"/>
          <w:lang w:eastAsia="sl-SI"/>
        </w:rPr>
      </w:pPr>
    </w:p>
    <w:p w14:paraId="5F91CFB8" w14:textId="6B677CBF" w:rsidR="00237C68" w:rsidRPr="00237C68" w:rsidRDefault="00B40361" w:rsidP="00237C68">
      <w:pPr>
        <w:spacing w:after="0" w:line="240" w:lineRule="auto"/>
        <w:rPr>
          <w:rFonts w:ascii="Times New Roman" w:eastAsia="Times New Roman" w:hAnsi="Times New Roman" w:cs="Times New Roman"/>
          <w:color w:val="000000"/>
          <w:sz w:val="24"/>
          <w:szCs w:val="24"/>
          <w:lang w:eastAsia="sl-SI"/>
        </w:rPr>
      </w:pPr>
      <w:r>
        <w:rPr>
          <w:rFonts w:ascii="Times New Roman" w:eastAsia="Times New Roman" w:hAnsi="Times New Roman" w:cs="Times New Roman"/>
          <w:color w:val="000000"/>
          <w:sz w:val="24"/>
          <w:szCs w:val="24"/>
          <w:lang w:eastAsia="sl-SI"/>
        </w:rPr>
        <w:t>Rok za oddajo vlog na</w:t>
      </w:r>
      <w:r w:rsidR="00237C68" w:rsidRPr="00237C68">
        <w:rPr>
          <w:rFonts w:ascii="Times New Roman" w:eastAsia="Times New Roman" w:hAnsi="Times New Roman" w:cs="Times New Roman"/>
          <w:color w:val="000000"/>
          <w:sz w:val="24"/>
          <w:szCs w:val="24"/>
          <w:lang w:eastAsia="sl-SI"/>
        </w:rPr>
        <w:t xml:space="preserve"> </w:t>
      </w:r>
      <w:r>
        <w:rPr>
          <w:rFonts w:ascii="Times New Roman" w:eastAsia="Times New Roman" w:hAnsi="Times New Roman" w:cs="Times New Roman"/>
          <w:color w:val="000000"/>
          <w:sz w:val="24"/>
          <w:szCs w:val="24"/>
          <w:lang w:eastAsia="sl-SI"/>
        </w:rPr>
        <w:t>ta</w:t>
      </w:r>
      <w:r w:rsidR="00237C68" w:rsidRPr="00237C68">
        <w:rPr>
          <w:rFonts w:ascii="Times New Roman" w:eastAsia="Times New Roman" w:hAnsi="Times New Roman" w:cs="Times New Roman"/>
          <w:color w:val="000000"/>
          <w:sz w:val="24"/>
          <w:szCs w:val="24"/>
          <w:lang w:eastAsia="sl-SI"/>
        </w:rPr>
        <w:t xml:space="preserve"> javni razpis je </w:t>
      </w:r>
      <w:r w:rsidR="00982EA1">
        <w:rPr>
          <w:rFonts w:ascii="Times New Roman" w:eastAsia="Times New Roman" w:hAnsi="Times New Roman" w:cs="Times New Roman"/>
          <w:b/>
          <w:color w:val="000000" w:themeColor="text1"/>
          <w:sz w:val="24"/>
          <w:szCs w:val="24"/>
          <w:lang w:eastAsia="sl-SI"/>
        </w:rPr>
        <w:t>petek</w:t>
      </w:r>
      <w:r w:rsidR="005E4138">
        <w:rPr>
          <w:rFonts w:ascii="Times New Roman" w:eastAsia="Times New Roman" w:hAnsi="Times New Roman" w:cs="Times New Roman"/>
          <w:b/>
          <w:color w:val="000000" w:themeColor="text1"/>
          <w:sz w:val="24"/>
          <w:szCs w:val="24"/>
          <w:lang w:eastAsia="sl-SI"/>
        </w:rPr>
        <w:t xml:space="preserve">, </w:t>
      </w:r>
      <w:r w:rsidR="00961874">
        <w:rPr>
          <w:rFonts w:ascii="Times New Roman" w:eastAsia="Times New Roman" w:hAnsi="Times New Roman" w:cs="Times New Roman"/>
          <w:b/>
          <w:color w:val="000000" w:themeColor="text1"/>
          <w:sz w:val="24"/>
          <w:szCs w:val="24"/>
          <w:lang w:eastAsia="sl-SI"/>
        </w:rPr>
        <w:t>2</w:t>
      </w:r>
      <w:r w:rsidR="00982EA1">
        <w:rPr>
          <w:rFonts w:ascii="Times New Roman" w:eastAsia="Times New Roman" w:hAnsi="Times New Roman" w:cs="Times New Roman"/>
          <w:b/>
          <w:color w:val="000000" w:themeColor="text1"/>
          <w:sz w:val="24"/>
          <w:szCs w:val="24"/>
          <w:lang w:eastAsia="sl-SI"/>
        </w:rPr>
        <w:t>9</w:t>
      </w:r>
      <w:r w:rsidR="00126E9A" w:rsidRPr="00844B39">
        <w:rPr>
          <w:rFonts w:ascii="Times New Roman" w:eastAsia="Times New Roman" w:hAnsi="Times New Roman" w:cs="Times New Roman"/>
          <w:b/>
          <w:color w:val="000000" w:themeColor="text1"/>
          <w:sz w:val="24"/>
          <w:szCs w:val="24"/>
          <w:lang w:eastAsia="sl-SI"/>
        </w:rPr>
        <w:t xml:space="preserve">. </w:t>
      </w:r>
      <w:r w:rsidR="005E4138">
        <w:rPr>
          <w:rFonts w:ascii="Times New Roman" w:eastAsia="Times New Roman" w:hAnsi="Times New Roman" w:cs="Times New Roman"/>
          <w:b/>
          <w:color w:val="000000" w:themeColor="text1"/>
          <w:sz w:val="24"/>
          <w:szCs w:val="24"/>
          <w:lang w:eastAsia="sl-SI"/>
        </w:rPr>
        <w:t>1</w:t>
      </w:r>
      <w:r w:rsidR="00961874">
        <w:rPr>
          <w:rFonts w:ascii="Times New Roman" w:eastAsia="Times New Roman" w:hAnsi="Times New Roman" w:cs="Times New Roman"/>
          <w:b/>
          <w:color w:val="000000" w:themeColor="text1"/>
          <w:sz w:val="24"/>
          <w:szCs w:val="24"/>
          <w:lang w:eastAsia="sl-SI"/>
        </w:rPr>
        <w:t>1</w:t>
      </w:r>
      <w:r w:rsidR="00E60F34" w:rsidRPr="00844B39">
        <w:rPr>
          <w:rFonts w:ascii="Times New Roman" w:eastAsia="Times New Roman" w:hAnsi="Times New Roman" w:cs="Times New Roman"/>
          <w:b/>
          <w:color w:val="000000" w:themeColor="text1"/>
          <w:sz w:val="24"/>
          <w:szCs w:val="24"/>
          <w:lang w:eastAsia="sl-SI"/>
        </w:rPr>
        <w:t xml:space="preserve">. </w:t>
      </w:r>
      <w:r w:rsidR="00844B39">
        <w:rPr>
          <w:rFonts w:ascii="Times New Roman" w:eastAsia="Times New Roman" w:hAnsi="Times New Roman" w:cs="Times New Roman"/>
          <w:b/>
          <w:color w:val="000000" w:themeColor="text1"/>
          <w:sz w:val="24"/>
          <w:szCs w:val="24"/>
          <w:lang w:eastAsia="sl-SI"/>
        </w:rPr>
        <w:t>202</w:t>
      </w:r>
      <w:r w:rsidR="009646D7">
        <w:rPr>
          <w:rFonts w:ascii="Times New Roman" w:eastAsia="Times New Roman" w:hAnsi="Times New Roman" w:cs="Times New Roman"/>
          <w:b/>
          <w:color w:val="000000" w:themeColor="text1"/>
          <w:sz w:val="24"/>
          <w:szCs w:val="24"/>
          <w:lang w:eastAsia="sl-SI"/>
        </w:rPr>
        <w:t>4</w:t>
      </w:r>
      <w:r w:rsidR="00796231" w:rsidRPr="00844B39">
        <w:rPr>
          <w:rFonts w:ascii="Times New Roman" w:eastAsia="Times New Roman" w:hAnsi="Times New Roman" w:cs="Times New Roman"/>
          <w:b/>
          <w:color w:val="000000" w:themeColor="text1"/>
          <w:sz w:val="24"/>
          <w:szCs w:val="24"/>
          <w:lang w:eastAsia="sl-SI"/>
        </w:rPr>
        <w:t xml:space="preserve"> do 1</w:t>
      </w:r>
      <w:r w:rsidR="00000022">
        <w:rPr>
          <w:rFonts w:ascii="Times New Roman" w:eastAsia="Times New Roman" w:hAnsi="Times New Roman" w:cs="Times New Roman"/>
          <w:b/>
          <w:color w:val="000000" w:themeColor="text1"/>
          <w:sz w:val="24"/>
          <w:szCs w:val="24"/>
          <w:lang w:eastAsia="sl-SI"/>
        </w:rPr>
        <w:t>3</w:t>
      </w:r>
      <w:r w:rsidR="00E60F34" w:rsidRPr="00844B39">
        <w:rPr>
          <w:rFonts w:ascii="Times New Roman" w:eastAsia="Times New Roman" w:hAnsi="Times New Roman" w:cs="Times New Roman"/>
          <w:b/>
          <w:color w:val="000000" w:themeColor="text1"/>
          <w:sz w:val="24"/>
          <w:szCs w:val="24"/>
          <w:lang w:eastAsia="sl-SI"/>
        </w:rPr>
        <w:t>. ure</w:t>
      </w:r>
      <w:r w:rsidR="00237C68" w:rsidRPr="00844B39">
        <w:rPr>
          <w:rFonts w:ascii="Times New Roman" w:eastAsia="Times New Roman" w:hAnsi="Times New Roman" w:cs="Times New Roman"/>
          <w:color w:val="000000"/>
          <w:sz w:val="24"/>
          <w:szCs w:val="24"/>
          <w:lang w:eastAsia="sl-SI"/>
        </w:rPr>
        <w:t>.</w:t>
      </w:r>
      <w:r w:rsidR="00237C68" w:rsidRPr="00237C68">
        <w:rPr>
          <w:rFonts w:ascii="Times New Roman" w:eastAsia="Times New Roman" w:hAnsi="Times New Roman" w:cs="Times New Roman"/>
          <w:color w:val="000000"/>
          <w:sz w:val="24"/>
          <w:szCs w:val="24"/>
          <w:lang w:eastAsia="sl-SI"/>
        </w:rPr>
        <w:t xml:space="preserve"> </w:t>
      </w:r>
    </w:p>
    <w:p w14:paraId="77DAB6FB" w14:textId="77777777" w:rsidR="00D002E1" w:rsidRPr="00237C68" w:rsidRDefault="00D002E1" w:rsidP="00D002E1">
      <w:pPr>
        <w:spacing w:after="0" w:line="240" w:lineRule="auto"/>
        <w:jc w:val="both"/>
        <w:rPr>
          <w:rFonts w:ascii="Times New Roman" w:eastAsia="Times New Roman" w:hAnsi="Times New Roman" w:cs="Times New Roman"/>
          <w:sz w:val="24"/>
          <w:szCs w:val="24"/>
          <w:lang w:eastAsia="sl-SI"/>
        </w:rPr>
      </w:pPr>
      <w:r w:rsidRPr="00237C68">
        <w:rPr>
          <w:rFonts w:ascii="Times New Roman" w:eastAsia="Times New Roman" w:hAnsi="Times New Roman" w:cs="Times New Roman"/>
          <w:sz w:val="24"/>
          <w:szCs w:val="24"/>
          <w:lang w:eastAsia="sl-SI"/>
        </w:rPr>
        <w:t xml:space="preserve">Vloga se lahko pošlje s priporočeno pošto na naslov: Občina Ljutomer, Vrazova ulica 1, 9240 Ljutomer, oziroma se vloži neposredno v vložišču Občine Ljutomer – pisarna št. 108. </w:t>
      </w:r>
    </w:p>
    <w:p w14:paraId="1CAAC607" w14:textId="6E74B185" w:rsidR="00D002E1" w:rsidRDefault="00D002E1" w:rsidP="00D002E1">
      <w:pPr>
        <w:jc w:val="both"/>
        <w:rPr>
          <w:rFonts w:ascii="Times New Roman" w:hAnsi="Times New Roman" w:cs="Times New Roman"/>
          <w:color w:val="000000" w:themeColor="text1"/>
          <w:spacing w:val="5"/>
          <w:sz w:val="24"/>
          <w:szCs w:val="24"/>
          <w:shd w:val="clear" w:color="auto" w:fill="FFFFFF"/>
        </w:rPr>
      </w:pPr>
      <w:r w:rsidRPr="00237C68">
        <w:rPr>
          <w:rFonts w:ascii="Times New Roman" w:eastAsia="Times New Roman" w:hAnsi="Times New Roman" w:cs="Times New Roman"/>
          <w:sz w:val="24"/>
          <w:szCs w:val="24"/>
          <w:lang w:eastAsia="sl-SI"/>
        </w:rPr>
        <w:t>Vloga mora biti oddana v zaprti kuverti. Zaprta kuverta mora biti na sprednji strani označen z oznako »Ne odpiraj – vloga«,  s pripisom »</w:t>
      </w:r>
      <w:r>
        <w:rPr>
          <w:rFonts w:ascii="Times New Roman" w:eastAsia="Times New Roman" w:hAnsi="Times New Roman" w:cs="Times New Roman"/>
          <w:sz w:val="24"/>
          <w:szCs w:val="24"/>
          <w:lang w:eastAsia="sl-SI"/>
        </w:rPr>
        <w:t xml:space="preserve">Prijava na razpis kmetijske subvencije </w:t>
      </w:r>
      <w:r w:rsidR="008E268A">
        <w:rPr>
          <w:rFonts w:ascii="Times New Roman" w:eastAsia="Times New Roman" w:hAnsi="Times New Roman" w:cs="Times New Roman"/>
          <w:sz w:val="24"/>
          <w:szCs w:val="24"/>
          <w:lang w:eastAsia="sl-SI"/>
        </w:rPr>
        <w:t>202</w:t>
      </w:r>
      <w:r w:rsidR="00961874">
        <w:rPr>
          <w:rFonts w:ascii="Times New Roman" w:eastAsia="Times New Roman" w:hAnsi="Times New Roman" w:cs="Times New Roman"/>
          <w:sz w:val="24"/>
          <w:szCs w:val="24"/>
          <w:lang w:eastAsia="sl-SI"/>
        </w:rPr>
        <w:t>4</w:t>
      </w:r>
      <w:r w:rsidRPr="00237C68">
        <w:rPr>
          <w:rFonts w:ascii="Times New Roman" w:eastAsia="Times New Roman" w:hAnsi="Times New Roman" w:cs="Times New Roman"/>
          <w:sz w:val="24"/>
          <w:szCs w:val="24"/>
          <w:lang w:eastAsia="sl-SI"/>
        </w:rPr>
        <w:t>«</w:t>
      </w:r>
      <w:r>
        <w:rPr>
          <w:rFonts w:ascii="Times New Roman" w:eastAsia="Times New Roman" w:hAnsi="Times New Roman" w:cs="Times New Roman"/>
          <w:sz w:val="24"/>
          <w:szCs w:val="24"/>
          <w:lang w:eastAsia="sl-SI"/>
        </w:rPr>
        <w:t>. N</w:t>
      </w:r>
      <w:r w:rsidRPr="00237C68">
        <w:rPr>
          <w:rFonts w:ascii="Times New Roman" w:eastAsia="Times New Roman" w:hAnsi="Times New Roman" w:cs="Times New Roman"/>
          <w:sz w:val="24"/>
          <w:szCs w:val="24"/>
          <w:lang w:eastAsia="sl-SI"/>
        </w:rPr>
        <w:t xml:space="preserve">a hrbtni strani </w:t>
      </w:r>
      <w:r w:rsidR="00D42828">
        <w:rPr>
          <w:rFonts w:ascii="Times New Roman" w:eastAsia="Times New Roman" w:hAnsi="Times New Roman" w:cs="Times New Roman"/>
          <w:sz w:val="24"/>
          <w:szCs w:val="24"/>
          <w:lang w:eastAsia="sl-SI"/>
        </w:rPr>
        <w:t>mora biti kuverta</w:t>
      </w:r>
      <w:r w:rsidRPr="00237C68">
        <w:rPr>
          <w:rFonts w:ascii="Times New Roman" w:eastAsia="Times New Roman" w:hAnsi="Times New Roman" w:cs="Times New Roman"/>
          <w:sz w:val="24"/>
          <w:szCs w:val="24"/>
          <w:lang w:eastAsia="sl-SI"/>
        </w:rPr>
        <w:t xml:space="preserve"> opremljena s polnim imenom in naslovom vlagatelja, na katerem je </w:t>
      </w:r>
      <w:r>
        <w:rPr>
          <w:rFonts w:ascii="Times New Roman" w:eastAsia="Times New Roman" w:hAnsi="Times New Roman" w:cs="Times New Roman"/>
          <w:sz w:val="24"/>
          <w:szCs w:val="24"/>
          <w:lang w:eastAsia="sl-SI"/>
        </w:rPr>
        <w:t xml:space="preserve">vlagatelj </w:t>
      </w:r>
      <w:r w:rsidRPr="00237C68">
        <w:rPr>
          <w:rFonts w:ascii="Times New Roman" w:eastAsia="Times New Roman" w:hAnsi="Times New Roman" w:cs="Times New Roman"/>
          <w:sz w:val="24"/>
          <w:szCs w:val="24"/>
          <w:lang w:eastAsia="sl-SI"/>
        </w:rPr>
        <w:t>registriran in ima svoj sedež.</w:t>
      </w:r>
    </w:p>
    <w:p w14:paraId="5E7BC459" w14:textId="143A8697" w:rsidR="0004016D" w:rsidRPr="00DD5607" w:rsidRDefault="00237C68" w:rsidP="00DD5607">
      <w:pPr>
        <w:spacing w:after="0" w:line="240" w:lineRule="auto"/>
        <w:jc w:val="both"/>
        <w:rPr>
          <w:rFonts w:ascii="Times New Roman" w:eastAsia="Times New Roman" w:hAnsi="Times New Roman" w:cs="Times New Roman"/>
          <w:b/>
          <w:color w:val="000000"/>
          <w:sz w:val="24"/>
          <w:szCs w:val="24"/>
          <w:lang w:eastAsia="sl-SI"/>
        </w:rPr>
      </w:pPr>
      <w:r w:rsidRPr="00237C68">
        <w:rPr>
          <w:rFonts w:ascii="Times New Roman" w:eastAsia="Times New Roman" w:hAnsi="Times New Roman" w:cs="Times New Roman"/>
          <w:color w:val="000000"/>
          <w:sz w:val="24"/>
          <w:szCs w:val="24"/>
          <w:lang w:eastAsia="sl-SI"/>
        </w:rPr>
        <w:t>Kot pravočasno vložene</w:t>
      </w:r>
      <w:r w:rsidR="004F057F">
        <w:rPr>
          <w:rFonts w:ascii="Times New Roman" w:eastAsia="Times New Roman" w:hAnsi="Times New Roman" w:cs="Times New Roman"/>
          <w:color w:val="000000"/>
          <w:sz w:val="24"/>
          <w:szCs w:val="24"/>
          <w:lang w:eastAsia="sl-SI"/>
        </w:rPr>
        <w:t xml:space="preserve"> se </w:t>
      </w:r>
      <w:r w:rsidRPr="00237C68">
        <w:rPr>
          <w:rFonts w:ascii="Times New Roman" w:eastAsia="Times New Roman" w:hAnsi="Times New Roman" w:cs="Times New Roman"/>
          <w:color w:val="000000"/>
          <w:sz w:val="24"/>
          <w:szCs w:val="24"/>
          <w:lang w:eastAsia="sl-SI"/>
        </w:rPr>
        <w:t>štejejo vse vloge, ki bodo poslane po pošti ali vložene v vložišču</w:t>
      </w:r>
      <w:r w:rsidR="002B2686">
        <w:rPr>
          <w:rFonts w:ascii="Times New Roman" w:eastAsia="Times New Roman" w:hAnsi="Times New Roman" w:cs="Times New Roman"/>
          <w:color w:val="000000"/>
          <w:sz w:val="24"/>
          <w:szCs w:val="24"/>
          <w:lang w:eastAsia="sl-SI"/>
        </w:rPr>
        <w:t xml:space="preserve"> </w:t>
      </w:r>
      <w:r w:rsidR="002B2686" w:rsidRPr="00237C68">
        <w:rPr>
          <w:rFonts w:ascii="Times New Roman" w:eastAsia="Times New Roman" w:hAnsi="Times New Roman" w:cs="Times New Roman"/>
          <w:sz w:val="24"/>
          <w:szCs w:val="24"/>
          <w:lang w:eastAsia="sl-SI"/>
        </w:rPr>
        <w:t>– pisarna št. 108</w:t>
      </w:r>
      <w:r w:rsidR="002B2686">
        <w:rPr>
          <w:rFonts w:ascii="Times New Roman" w:eastAsia="Times New Roman" w:hAnsi="Times New Roman" w:cs="Times New Roman"/>
          <w:sz w:val="24"/>
          <w:szCs w:val="24"/>
          <w:lang w:eastAsia="sl-SI"/>
        </w:rPr>
        <w:t>,</w:t>
      </w:r>
      <w:r w:rsidRPr="00237C68">
        <w:rPr>
          <w:rFonts w:ascii="Times New Roman" w:eastAsia="Times New Roman" w:hAnsi="Times New Roman" w:cs="Times New Roman"/>
          <w:color w:val="000000"/>
          <w:sz w:val="24"/>
          <w:szCs w:val="24"/>
          <w:lang w:eastAsia="sl-SI"/>
        </w:rPr>
        <w:t xml:space="preserve"> </w:t>
      </w:r>
      <w:r w:rsidRPr="00237C68">
        <w:rPr>
          <w:rFonts w:ascii="Times New Roman" w:eastAsia="Times New Roman" w:hAnsi="Times New Roman" w:cs="Times New Roman"/>
          <w:b/>
          <w:color w:val="000000"/>
          <w:sz w:val="24"/>
          <w:szCs w:val="24"/>
          <w:lang w:eastAsia="sl-SI"/>
        </w:rPr>
        <w:t xml:space="preserve">do </w:t>
      </w:r>
      <w:r w:rsidRPr="00E60F34">
        <w:rPr>
          <w:rFonts w:ascii="Times New Roman" w:eastAsia="Times New Roman" w:hAnsi="Times New Roman" w:cs="Times New Roman"/>
          <w:b/>
          <w:color w:val="000000"/>
          <w:sz w:val="24"/>
          <w:szCs w:val="24"/>
          <w:lang w:eastAsia="sl-SI"/>
        </w:rPr>
        <w:t xml:space="preserve">vključno </w:t>
      </w:r>
      <w:r w:rsidR="00982EA1">
        <w:rPr>
          <w:rFonts w:ascii="Times New Roman" w:eastAsia="Times New Roman" w:hAnsi="Times New Roman" w:cs="Times New Roman"/>
          <w:b/>
          <w:color w:val="000000" w:themeColor="text1"/>
          <w:sz w:val="24"/>
          <w:szCs w:val="24"/>
          <w:lang w:eastAsia="sl-SI"/>
        </w:rPr>
        <w:t>petka</w:t>
      </w:r>
      <w:r w:rsidR="00E60F34" w:rsidRPr="00796231">
        <w:rPr>
          <w:rFonts w:ascii="Times New Roman" w:eastAsia="Times New Roman" w:hAnsi="Times New Roman" w:cs="Times New Roman"/>
          <w:b/>
          <w:color w:val="000000" w:themeColor="text1"/>
          <w:sz w:val="24"/>
          <w:szCs w:val="24"/>
          <w:lang w:eastAsia="sl-SI"/>
        </w:rPr>
        <w:t xml:space="preserve">, </w:t>
      </w:r>
      <w:r w:rsidR="00961874">
        <w:rPr>
          <w:rFonts w:ascii="Times New Roman" w:eastAsia="Times New Roman" w:hAnsi="Times New Roman" w:cs="Times New Roman"/>
          <w:b/>
          <w:color w:val="000000" w:themeColor="text1"/>
          <w:sz w:val="24"/>
          <w:szCs w:val="24"/>
          <w:lang w:eastAsia="sl-SI"/>
        </w:rPr>
        <w:t>2</w:t>
      </w:r>
      <w:r w:rsidR="00982EA1">
        <w:rPr>
          <w:rFonts w:ascii="Times New Roman" w:eastAsia="Times New Roman" w:hAnsi="Times New Roman" w:cs="Times New Roman"/>
          <w:b/>
          <w:color w:val="000000" w:themeColor="text1"/>
          <w:sz w:val="24"/>
          <w:szCs w:val="24"/>
          <w:lang w:eastAsia="sl-SI"/>
        </w:rPr>
        <w:t>9</w:t>
      </w:r>
      <w:r w:rsidR="005E4138">
        <w:rPr>
          <w:rFonts w:ascii="Times New Roman" w:eastAsia="Times New Roman" w:hAnsi="Times New Roman" w:cs="Times New Roman"/>
          <w:b/>
          <w:color w:val="000000" w:themeColor="text1"/>
          <w:sz w:val="24"/>
          <w:szCs w:val="24"/>
          <w:lang w:eastAsia="sl-SI"/>
        </w:rPr>
        <w:t xml:space="preserve">. </w:t>
      </w:r>
      <w:r w:rsidR="00961874">
        <w:rPr>
          <w:rFonts w:ascii="Times New Roman" w:eastAsia="Times New Roman" w:hAnsi="Times New Roman" w:cs="Times New Roman"/>
          <w:b/>
          <w:color w:val="000000" w:themeColor="text1"/>
          <w:sz w:val="24"/>
          <w:szCs w:val="24"/>
          <w:lang w:eastAsia="sl-SI"/>
        </w:rPr>
        <w:t>11</w:t>
      </w:r>
      <w:r w:rsidR="00E60F34" w:rsidRPr="00796231">
        <w:rPr>
          <w:rFonts w:ascii="Times New Roman" w:eastAsia="Times New Roman" w:hAnsi="Times New Roman" w:cs="Times New Roman"/>
          <w:b/>
          <w:color w:val="000000" w:themeColor="text1"/>
          <w:sz w:val="24"/>
          <w:szCs w:val="24"/>
          <w:lang w:eastAsia="sl-SI"/>
        </w:rPr>
        <w:t xml:space="preserve">. </w:t>
      </w:r>
      <w:r w:rsidR="00126E9A">
        <w:rPr>
          <w:rFonts w:ascii="Times New Roman" w:eastAsia="Times New Roman" w:hAnsi="Times New Roman" w:cs="Times New Roman"/>
          <w:b/>
          <w:color w:val="000000" w:themeColor="text1"/>
          <w:sz w:val="24"/>
          <w:szCs w:val="24"/>
          <w:lang w:eastAsia="sl-SI"/>
        </w:rPr>
        <w:t>202</w:t>
      </w:r>
      <w:r w:rsidR="00961874">
        <w:rPr>
          <w:rFonts w:ascii="Times New Roman" w:eastAsia="Times New Roman" w:hAnsi="Times New Roman" w:cs="Times New Roman"/>
          <w:b/>
          <w:color w:val="000000" w:themeColor="text1"/>
          <w:sz w:val="24"/>
          <w:szCs w:val="24"/>
          <w:lang w:eastAsia="sl-SI"/>
        </w:rPr>
        <w:t>4</w:t>
      </w:r>
      <w:r w:rsidRPr="00796231">
        <w:rPr>
          <w:rFonts w:ascii="Times New Roman" w:hAnsi="Times New Roman" w:cs="Times New Roman"/>
          <w:color w:val="000000" w:themeColor="text1"/>
          <w:sz w:val="24"/>
          <w:szCs w:val="24"/>
        </w:rPr>
        <w:t xml:space="preserve"> </w:t>
      </w:r>
      <w:r w:rsidR="002B2686" w:rsidRPr="00796231">
        <w:rPr>
          <w:rFonts w:ascii="Times New Roman" w:hAnsi="Times New Roman" w:cs="Times New Roman"/>
          <w:color w:val="000000" w:themeColor="text1"/>
          <w:sz w:val="24"/>
          <w:szCs w:val="24"/>
        </w:rPr>
        <w:t>najpozneje</w:t>
      </w:r>
      <w:r w:rsidR="002B2686" w:rsidRPr="00796231">
        <w:rPr>
          <w:rFonts w:ascii="Times New Roman" w:eastAsia="Times New Roman" w:hAnsi="Times New Roman" w:cs="Times New Roman"/>
          <w:b/>
          <w:color w:val="000000" w:themeColor="text1"/>
          <w:sz w:val="24"/>
          <w:szCs w:val="24"/>
          <w:lang w:eastAsia="sl-SI"/>
        </w:rPr>
        <w:t xml:space="preserve"> </w:t>
      </w:r>
      <w:r w:rsidRPr="00796231">
        <w:rPr>
          <w:rFonts w:ascii="Times New Roman" w:eastAsia="Times New Roman" w:hAnsi="Times New Roman" w:cs="Times New Roman"/>
          <w:b/>
          <w:color w:val="000000" w:themeColor="text1"/>
          <w:sz w:val="24"/>
          <w:szCs w:val="24"/>
          <w:lang w:eastAsia="sl-SI"/>
        </w:rPr>
        <w:t>do 1</w:t>
      </w:r>
      <w:r w:rsidR="00F77C3B">
        <w:rPr>
          <w:rFonts w:ascii="Times New Roman" w:eastAsia="Times New Roman" w:hAnsi="Times New Roman" w:cs="Times New Roman"/>
          <w:b/>
          <w:color w:val="000000" w:themeColor="text1"/>
          <w:sz w:val="24"/>
          <w:szCs w:val="24"/>
          <w:lang w:eastAsia="sl-SI"/>
        </w:rPr>
        <w:t>3</w:t>
      </w:r>
      <w:r w:rsidRPr="00796231">
        <w:rPr>
          <w:rFonts w:ascii="Times New Roman" w:eastAsia="Times New Roman" w:hAnsi="Times New Roman" w:cs="Times New Roman"/>
          <w:b/>
          <w:color w:val="000000" w:themeColor="text1"/>
          <w:sz w:val="24"/>
          <w:szCs w:val="24"/>
          <w:lang w:eastAsia="sl-SI"/>
        </w:rPr>
        <w:t>. ure</w:t>
      </w:r>
      <w:r w:rsidR="002B2686">
        <w:rPr>
          <w:rFonts w:ascii="Times New Roman" w:eastAsia="Times New Roman" w:hAnsi="Times New Roman" w:cs="Times New Roman"/>
          <w:b/>
          <w:color w:val="000000"/>
          <w:sz w:val="24"/>
          <w:szCs w:val="24"/>
          <w:lang w:eastAsia="sl-SI"/>
        </w:rPr>
        <w:t xml:space="preserve">. </w:t>
      </w:r>
      <w:r w:rsidR="00DD5607" w:rsidRPr="005D4305">
        <w:rPr>
          <w:rFonts w:ascii="Times New Roman" w:hAnsi="Times New Roman" w:cs="Times New Roman"/>
          <w:b/>
          <w:sz w:val="24"/>
          <w:szCs w:val="24"/>
          <w:u w:val="single"/>
        </w:rPr>
        <w:t>Velja datum in ura prejema vloge na Občino Ljutomer v sprejemno pisarno in ne datum in ura poštnega žiga</w:t>
      </w:r>
      <w:r w:rsidR="00DD5607" w:rsidRPr="00DD5607">
        <w:rPr>
          <w:rFonts w:ascii="Times New Roman" w:hAnsi="Times New Roman" w:cs="Times New Roman"/>
          <w:sz w:val="24"/>
          <w:szCs w:val="24"/>
        </w:rPr>
        <w:t>.</w:t>
      </w:r>
    </w:p>
    <w:p w14:paraId="4D2860F3" w14:textId="77777777" w:rsidR="00237C68" w:rsidRPr="00237C68" w:rsidRDefault="00237C68" w:rsidP="00237C68">
      <w:pPr>
        <w:spacing w:after="0" w:line="240" w:lineRule="auto"/>
        <w:jc w:val="both"/>
        <w:rPr>
          <w:rFonts w:ascii="Times New Roman" w:eastAsia="Times New Roman" w:hAnsi="Times New Roman" w:cs="Times New Roman"/>
          <w:sz w:val="24"/>
          <w:szCs w:val="24"/>
          <w:lang w:eastAsia="sl-SI"/>
        </w:rPr>
      </w:pPr>
    </w:p>
    <w:p w14:paraId="211C2338" w14:textId="77777777" w:rsidR="00237C68" w:rsidRPr="002B2686" w:rsidRDefault="00237C68" w:rsidP="00237C68">
      <w:pPr>
        <w:spacing w:after="0" w:line="240" w:lineRule="auto"/>
        <w:jc w:val="both"/>
        <w:rPr>
          <w:rFonts w:ascii="Times New Roman" w:eastAsia="Times New Roman" w:hAnsi="Times New Roman" w:cs="Times New Roman"/>
          <w:i/>
          <w:sz w:val="24"/>
          <w:szCs w:val="24"/>
          <w:lang w:eastAsia="sl-SI"/>
        </w:rPr>
      </w:pPr>
      <w:r w:rsidRPr="00A003EB">
        <w:rPr>
          <w:rFonts w:ascii="Times New Roman" w:eastAsia="Times New Roman" w:hAnsi="Times New Roman" w:cs="Times New Roman"/>
          <w:b/>
          <w:i/>
          <w:sz w:val="24"/>
          <w:szCs w:val="24"/>
          <w:u w:val="single"/>
          <w:lang w:eastAsia="sl-SI"/>
        </w:rPr>
        <w:t>Vloga mora biti skupaj z vsemi prilogami preluknjana in vložena v mapo s</w:t>
      </w:r>
      <w:r w:rsidR="000A3377">
        <w:rPr>
          <w:rFonts w:ascii="Times New Roman" w:eastAsia="Times New Roman" w:hAnsi="Times New Roman" w:cs="Times New Roman"/>
          <w:b/>
          <w:i/>
          <w:sz w:val="24"/>
          <w:szCs w:val="24"/>
          <w:u w:val="single"/>
          <w:lang w:eastAsia="sl-SI"/>
        </w:rPr>
        <w:t xml:space="preserve"> kovinskim peresom in sponko ali</w:t>
      </w:r>
      <w:r w:rsidRPr="00A003EB">
        <w:rPr>
          <w:rFonts w:ascii="Times New Roman" w:eastAsia="Times New Roman" w:hAnsi="Times New Roman" w:cs="Times New Roman"/>
          <w:b/>
          <w:i/>
          <w:sz w:val="24"/>
          <w:szCs w:val="24"/>
          <w:u w:val="single"/>
          <w:lang w:eastAsia="sl-SI"/>
        </w:rPr>
        <w:t xml:space="preserve"> speta tako, da dokumenti ne morejo izpadati</w:t>
      </w:r>
      <w:r w:rsidRPr="00237C68">
        <w:rPr>
          <w:rFonts w:ascii="Times New Roman" w:eastAsia="Times New Roman" w:hAnsi="Times New Roman" w:cs="Times New Roman"/>
          <w:i/>
          <w:sz w:val="24"/>
          <w:szCs w:val="24"/>
          <w:lang w:eastAsia="sl-SI"/>
        </w:rPr>
        <w:t>.</w:t>
      </w:r>
    </w:p>
    <w:p w14:paraId="4F7FE61F" w14:textId="77777777" w:rsidR="00395368" w:rsidRDefault="00395368" w:rsidP="00395368">
      <w:pPr>
        <w:jc w:val="both"/>
        <w:rPr>
          <w:rFonts w:ascii="Times New Roman" w:hAnsi="Times New Roman" w:cs="Times New Roman"/>
          <w:color w:val="000000" w:themeColor="text1"/>
          <w:spacing w:val="5"/>
          <w:sz w:val="24"/>
          <w:szCs w:val="24"/>
          <w:shd w:val="clear" w:color="auto" w:fill="FFFFFF"/>
        </w:rPr>
      </w:pPr>
      <w:r w:rsidRPr="00395368">
        <w:rPr>
          <w:rFonts w:ascii="Times New Roman" w:hAnsi="Times New Roman" w:cs="Times New Roman"/>
          <w:color w:val="000000" w:themeColor="text1"/>
          <w:spacing w:val="5"/>
          <w:sz w:val="24"/>
          <w:szCs w:val="24"/>
          <w:shd w:val="clear" w:color="auto" w:fill="FFFFFF"/>
        </w:rPr>
        <w:t xml:space="preserve">VII. </w:t>
      </w:r>
      <w:r w:rsidR="00835C07">
        <w:rPr>
          <w:rFonts w:ascii="Times New Roman" w:hAnsi="Times New Roman" w:cs="Times New Roman"/>
          <w:color w:val="000000" w:themeColor="text1"/>
          <w:spacing w:val="5"/>
          <w:sz w:val="24"/>
          <w:szCs w:val="24"/>
          <w:shd w:val="clear" w:color="auto" w:fill="FFFFFF"/>
        </w:rPr>
        <w:tab/>
      </w:r>
      <w:r w:rsidRPr="00395368">
        <w:rPr>
          <w:rFonts w:ascii="Times New Roman" w:hAnsi="Times New Roman" w:cs="Times New Roman"/>
          <w:color w:val="000000" w:themeColor="text1"/>
          <w:spacing w:val="5"/>
          <w:sz w:val="24"/>
          <w:szCs w:val="24"/>
          <w:shd w:val="clear" w:color="auto" w:fill="FFFFFF"/>
        </w:rPr>
        <w:t>OBRAVNAVA VLOG</w:t>
      </w:r>
    </w:p>
    <w:p w14:paraId="78AC17BD" w14:textId="462B89D8" w:rsidR="00DD5607" w:rsidRDefault="00395368" w:rsidP="00395368">
      <w:pPr>
        <w:jc w:val="both"/>
        <w:rPr>
          <w:rFonts w:ascii="Times New Roman" w:hAnsi="Times New Roman" w:cs="Times New Roman"/>
          <w:color w:val="000000" w:themeColor="text1"/>
          <w:spacing w:val="5"/>
          <w:sz w:val="24"/>
          <w:szCs w:val="24"/>
          <w:shd w:val="clear" w:color="auto" w:fill="FFFFFF"/>
        </w:rPr>
      </w:pPr>
      <w:r w:rsidRPr="00395368">
        <w:rPr>
          <w:rFonts w:ascii="Times New Roman" w:hAnsi="Times New Roman" w:cs="Times New Roman"/>
          <w:color w:val="000000" w:themeColor="text1"/>
          <w:spacing w:val="5"/>
          <w:sz w:val="24"/>
          <w:szCs w:val="24"/>
          <w:shd w:val="clear" w:color="auto" w:fill="FFFFFF"/>
        </w:rPr>
        <w:t>Vloge bo obravnavala strokovna komisija, ki jo imenuje župan</w:t>
      </w:r>
      <w:r w:rsidR="00D42828">
        <w:rPr>
          <w:rFonts w:ascii="Times New Roman" w:hAnsi="Times New Roman" w:cs="Times New Roman"/>
          <w:color w:val="000000" w:themeColor="text1"/>
          <w:spacing w:val="5"/>
          <w:sz w:val="24"/>
          <w:szCs w:val="24"/>
          <w:shd w:val="clear" w:color="auto" w:fill="FFFFFF"/>
        </w:rPr>
        <w:t>ja</w:t>
      </w:r>
      <w:r w:rsidRPr="00395368">
        <w:rPr>
          <w:rFonts w:ascii="Times New Roman" w:hAnsi="Times New Roman" w:cs="Times New Roman"/>
          <w:color w:val="000000" w:themeColor="text1"/>
          <w:spacing w:val="5"/>
          <w:sz w:val="24"/>
          <w:szCs w:val="24"/>
          <w:shd w:val="clear" w:color="auto" w:fill="FFFFFF"/>
        </w:rPr>
        <w:t xml:space="preserve">. Odpiranje vlog ni javno. Komisija bo po vrstnem redu oddaje vlog opravila pregled vlog. Ocenila jih bo na podlagi pogojev in meril iz javnega razpisa </w:t>
      </w:r>
      <w:r w:rsidR="00D42828">
        <w:rPr>
          <w:rFonts w:ascii="Times New Roman" w:hAnsi="Times New Roman" w:cs="Times New Roman"/>
          <w:color w:val="000000" w:themeColor="text1"/>
          <w:spacing w:val="5"/>
          <w:sz w:val="24"/>
          <w:szCs w:val="24"/>
          <w:shd w:val="clear" w:color="auto" w:fill="FFFFFF"/>
        </w:rPr>
        <w:t xml:space="preserve">in pravilnika </w:t>
      </w:r>
      <w:r w:rsidRPr="00395368">
        <w:rPr>
          <w:rFonts w:ascii="Times New Roman" w:hAnsi="Times New Roman" w:cs="Times New Roman"/>
          <w:color w:val="000000" w:themeColor="text1"/>
          <w:spacing w:val="5"/>
          <w:sz w:val="24"/>
          <w:szCs w:val="24"/>
          <w:shd w:val="clear" w:color="auto" w:fill="FFFFFF"/>
        </w:rPr>
        <w:t xml:space="preserve">ter pripravila predlog prejemnikov sredstev. Na podlagi predloga komisije bo občinska uprava izdala sklepe o dodelitvi sredstev. Na sklep o dodelitvi sredstev lahko vlagatelj vloži pritožbo </w:t>
      </w:r>
      <w:r w:rsidR="00D42828">
        <w:rPr>
          <w:rFonts w:ascii="Times New Roman" w:hAnsi="Times New Roman" w:cs="Times New Roman"/>
          <w:color w:val="000000" w:themeColor="text1"/>
          <w:spacing w:val="5"/>
          <w:sz w:val="24"/>
          <w:szCs w:val="24"/>
          <w:shd w:val="clear" w:color="auto" w:fill="FFFFFF"/>
        </w:rPr>
        <w:t>naslovljeno na</w:t>
      </w:r>
      <w:r w:rsidRPr="00395368">
        <w:rPr>
          <w:rFonts w:ascii="Times New Roman" w:hAnsi="Times New Roman" w:cs="Times New Roman"/>
          <w:color w:val="000000" w:themeColor="text1"/>
          <w:spacing w:val="5"/>
          <w:sz w:val="24"/>
          <w:szCs w:val="24"/>
          <w:shd w:val="clear" w:color="auto" w:fill="FFFFFF"/>
        </w:rPr>
        <w:t xml:space="preserve"> župan</w:t>
      </w:r>
      <w:r w:rsidR="00D42828">
        <w:rPr>
          <w:rFonts w:ascii="Times New Roman" w:hAnsi="Times New Roman" w:cs="Times New Roman"/>
          <w:color w:val="000000" w:themeColor="text1"/>
          <w:spacing w:val="5"/>
          <w:sz w:val="24"/>
          <w:szCs w:val="24"/>
          <w:shd w:val="clear" w:color="auto" w:fill="FFFFFF"/>
        </w:rPr>
        <w:t>jo</w:t>
      </w:r>
      <w:r w:rsidRPr="00395368">
        <w:rPr>
          <w:rFonts w:ascii="Times New Roman" w:hAnsi="Times New Roman" w:cs="Times New Roman"/>
          <w:color w:val="000000" w:themeColor="text1"/>
          <w:spacing w:val="5"/>
          <w:sz w:val="24"/>
          <w:szCs w:val="24"/>
          <w:shd w:val="clear" w:color="auto" w:fill="FFFFFF"/>
        </w:rPr>
        <w:t xml:space="preserve"> v roku 8 dni od prejema sklepa. Odločitev župan</w:t>
      </w:r>
      <w:r w:rsidR="00D42828">
        <w:rPr>
          <w:rFonts w:ascii="Times New Roman" w:hAnsi="Times New Roman" w:cs="Times New Roman"/>
          <w:color w:val="000000" w:themeColor="text1"/>
          <w:spacing w:val="5"/>
          <w:sz w:val="24"/>
          <w:szCs w:val="24"/>
          <w:shd w:val="clear" w:color="auto" w:fill="FFFFFF"/>
        </w:rPr>
        <w:t>je</w:t>
      </w:r>
      <w:r w:rsidRPr="00395368">
        <w:rPr>
          <w:rFonts w:ascii="Times New Roman" w:hAnsi="Times New Roman" w:cs="Times New Roman"/>
          <w:color w:val="000000" w:themeColor="text1"/>
          <w:spacing w:val="5"/>
          <w:sz w:val="24"/>
          <w:szCs w:val="24"/>
          <w:shd w:val="clear" w:color="auto" w:fill="FFFFFF"/>
        </w:rPr>
        <w:t xml:space="preserve"> je dokončna. Vlagatelje nepopolnih vlog komisija v roku </w:t>
      </w:r>
      <w:r w:rsidR="00367913">
        <w:rPr>
          <w:rFonts w:ascii="Times New Roman" w:hAnsi="Times New Roman" w:cs="Times New Roman"/>
          <w:color w:val="000000" w:themeColor="text1"/>
          <w:spacing w:val="5"/>
          <w:sz w:val="24"/>
          <w:szCs w:val="24"/>
          <w:shd w:val="clear" w:color="auto" w:fill="FFFFFF"/>
        </w:rPr>
        <w:t>5</w:t>
      </w:r>
      <w:r w:rsidRPr="00395368">
        <w:rPr>
          <w:rFonts w:ascii="Times New Roman" w:hAnsi="Times New Roman" w:cs="Times New Roman"/>
          <w:color w:val="000000" w:themeColor="text1"/>
          <w:spacing w:val="5"/>
          <w:sz w:val="24"/>
          <w:szCs w:val="24"/>
          <w:shd w:val="clear" w:color="auto" w:fill="FFFFFF"/>
        </w:rPr>
        <w:t xml:space="preserve"> dni od pregleda vlog pisno pozove</w:t>
      </w:r>
      <w:r w:rsidR="00A003EB">
        <w:rPr>
          <w:rFonts w:ascii="Times New Roman" w:hAnsi="Times New Roman" w:cs="Times New Roman"/>
          <w:color w:val="000000" w:themeColor="text1"/>
          <w:spacing w:val="5"/>
          <w:sz w:val="24"/>
          <w:szCs w:val="24"/>
          <w:shd w:val="clear" w:color="auto" w:fill="FFFFFF"/>
        </w:rPr>
        <w:t>, če gre za manjše dopolnitve pa tudi telefonsko</w:t>
      </w:r>
      <w:r w:rsidRPr="00395368">
        <w:rPr>
          <w:rFonts w:ascii="Times New Roman" w:hAnsi="Times New Roman" w:cs="Times New Roman"/>
          <w:color w:val="000000" w:themeColor="text1"/>
          <w:spacing w:val="5"/>
          <w:sz w:val="24"/>
          <w:szCs w:val="24"/>
          <w:shd w:val="clear" w:color="auto" w:fill="FFFFFF"/>
        </w:rPr>
        <w:t xml:space="preserve">, da jih dopolnijo v roku 5 dni. Nepopolne vloge, ki jih vlagatelji ne dopolnijo v določenem roku, se zavrže, neustrezno dopolnjene pa zavrne. Vloge, ki ne izpolnjujejo pogojev razpisa, se kot neustrezne zavrnejo. </w:t>
      </w:r>
      <w:r w:rsidRPr="00A003EB">
        <w:rPr>
          <w:rFonts w:ascii="Times New Roman" w:hAnsi="Times New Roman" w:cs="Times New Roman"/>
          <w:color w:val="000000" w:themeColor="text1"/>
          <w:spacing w:val="5"/>
          <w:sz w:val="24"/>
          <w:szCs w:val="24"/>
          <w:u w:val="single"/>
          <w:shd w:val="clear" w:color="auto" w:fill="FFFFFF"/>
        </w:rPr>
        <w:t>Vloge, ki bodo</w:t>
      </w:r>
      <w:r w:rsidR="00A003EB" w:rsidRPr="00A003EB">
        <w:rPr>
          <w:rFonts w:ascii="Times New Roman" w:hAnsi="Times New Roman" w:cs="Times New Roman"/>
          <w:color w:val="000000" w:themeColor="text1"/>
          <w:spacing w:val="5"/>
          <w:sz w:val="24"/>
          <w:szCs w:val="24"/>
          <w:u w:val="single"/>
          <w:shd w:val="clear" w:color="auto" w:fill="FFFFFF"/>
        </w:rPr>
        <w:t xml:space="preserve"> na sedež občine v sprejemno pisarno -</w:t>
      </w:r>
      <w:r w:rsidR="00A003EB" w:rsidRPr="00A003EB">
        <w:rPr>
          <w:rFonts w:ascii="Times New Roman" w:eastAsia="Times New Roman" w:hAnsi="Times New Roman" w:cs="Times New Roman"/>
          <w:sz w:val="24"/>
          <w:szCs w:val="24"/>
          <w:u w:val="single"/>
          <w:lang w:eastAsia="sl-SI"/>
        </w:rPr>
        <w:t xml:space="preserve"> pisarna št. 108</w:t>
      </w:r>
      <w:r w:rsidR="00A003EB" w:rsidRPr="00A003EB">
        <w:rPr>
          <w:rFonts w:ascii="Times New Roman" w:hAnsi="Times New Roman" w:cs="Times New Roman"/>
          <w:color w:val="000000" w:themeColor="text1"/>
          <w:spacing w:val="5"/>
          <w:sz w:val="24"/>
          <w:szCs w:val="24"/>
          <w:u w:val="single"/>
          <w:shd w:val="clear" w:color="auto" w:fill="FFFFFF"/>
        </w:rPr>
        <w:t>, prispele</w:t>
      </w:r>
      <w:r w:rsidRPr="00A003EB">
        <w:rPr>
          <w:rFonts w:ascii="Times New Roman" w:hAnsi="Times New Roman" w:cs="Times New Roman"/>
          <w:color w:val="000000" w:themeColor="text1"/>
          <w:spacing w:val="5"/>
          <w:sz w:val="24"/>
          <w:szCs w:val="24"/>
          <w:u w:val="single"/>
          <w:shd w:val="clear" w:color="auto" w:fill="FFFFFF"/>
        </w:rPr>
        <w:t xml:space="preserve"> </w:t>
      </w:r>
      <w:r w:rsidR="00961874">
        <w:rPr>
          <w:rFonts w:ascii="Times New Roman" w:hAnsi="Times New Roman" w:cs="Times New Roman"/>
          <w:b/>
          <w:color w:val="000000" w:themeColor="text1"/>
          <w:spacing w:val="5"/>
          <w:sz w:val="24"/>
          <w:szCs w:val="24"/>
          <w:u w:val="single"/>
          <w:shd w:val="clear" w:color="auto" w:fill="FFFFFF"/>
        </w:rPr>
        <w:t>2</w:t>
      </w:r>
      <w:r w:rsidR="00982EA1">
        <w:rPr>
          <w:rFonts w:ascii="Times New Roman" w:hAnsi="Times New Roman" w:cs="Times New Roman"/>
          <w:b/>
          <w:color w:val="000000" w:themeColor="text1"/>
          <w:spacing w:val="5"/>
          <w:sz w:val="24"/>
          <w:szCs w:val="24"/>
          <w:u w:val="single"/>
          <w:shd w:val="clear" w:color="auto" w:fill="FFFFFF"/>
        </w:rPr>
        <w:t>9</w:t>
      </w:r>
      <w:r w:rsidR="005E4138">
        <w:rPr>
          <w:rFonts w:ascii="Times New Roman" w:hAnsi="Times New Roman" w:cs="Times New Roman"/>
          <w:b/>
          <w:color w:val="000000" w:themeColor="text1"/>
          <w:spacing w:val="5"/>
          <w:sz w:val="24"/>
          <w:szCs w:val="24"/>
          <w:u w:val="single"/>
          <w:shd w:val="clear" w:color="auto" w:fill="FFFFFF"/>
        </w:rPr>
        <w:t>. 1</w:t>
      </w:r>
      <w:r w:rsidR="00961874">
        <w:rPr>
          <w:rFonts w:ascii="Times New Roman" w:hAnsi="Times New Roman" w:cs="Times New Roman"/>
          <w:b/>
          <w:color w:val="000000" w:themeColor="text1"/>
          <w:spacing w:val="5"/>
          <w:sz w:val="24"/>
          <w:szCs w:val="24"/>
          <w:u w:val="single"/>
          <w:shd w:val="clear" w:color="auto" w:fill="FFFFFF"/>
        </w:rPr>
        <w:t>1</w:t>
      </w:r>
      <w:r w:rsidR="002B2686" w:rsidRPr="00796231">
        <w:rPr>
          <w:rFonts w:ascii="Times New Roman" w:hAnsi="Times New Roman" w:cs="Times New Roman"/>
          <w:b/>
          <w:color w:val="000000" w:themeColor="text1"/>
          <w:spacing w:val="5"/>
          <w:sz w:val="24"/>
          <w:szCs w:val="24"/>
          <w:u w:val="single"/>
          <w:shd w:val="clear" w:color="auto" w:fill="FFFFFF"/>
        </w:rPr>
        <w:t xml:space="preserve">. </w:t>
      </w:r>
      <w:r w:rsidR="00387D32" w:rsidRPr="00796231">
        <w:rPr>
          <w:rFonts w:ascii="Times New Roman" w:hAnsi="Times New Roman" w:cs="Times New Roman"/>
          <w:b/>
          <w:color w:val="000000" w:themeColor="text1"/>
          <w:spacing w:val="5"/>
          <w:sz w:val="24"/>
          <w:szCs w:val="24"/>
          <w:u w:val="single"/>
          <w:shd w:val="clear" w:color="auto" w:fill="FFFFFF"/>
        </w:rPr>
        <w:t>202</w:t>
      </w:r>
      <w:r w:rsidR="00961874">
        <w:rPr>
          <w:rFonts w:ascii="Times New Roman" w:hAnsi="Times New Roman" w:cs="Times New Roman"/>
          <w:b/>
          <w:color w:val="000000" w:themeColor="text1"/>
          <w:spacing w:val="5"/>
          <w:sz w:val="24"/>
          <w:szCs w:val="24"/>
          <w:u w:val="single"/>
          <w:shd w:val="clear" w:color="auto" w:fill="FFFFFF"/>
        </w:rPr>
        <w:t>4</w:t>
      </w:r>
      <w:r w:rsidR="00796231" w:rsidRPr="00796231">
        <w:rPr>
          <w:rFonts w:ascii="Times New Roman" w:hAnsi="Times New Roman" w:cs="Times New Roman"/>
          <w:b/>
          <w:color w:val="000000" w:themeColor="text1"/>
          <w:spacing w:val="5"/>
          <w:sz w:val="24"/>
          <w:szCs w:val="24"/>
          <w:u w:val="single"/>
          <w:shd w:val="clear" w:color="auto" w:fill="FFFFFF"/>
        </w:rPr>
        <w:t xml:space="preserve"> po 1</w:t>
      </w:r>
      <w:r w:rsidR="00F77C3B">
        <w:rPr>
          <w:rFonts w:ascii="Times New Roman" w:hAnsi="Times New Roman" w:cs="Times New Roman"/>
          <w:b/>
          <w:color w:val="000000" w:themeColor="text1"/>
          <w:spacing w:val="5"/>
          <w:sz w:val="24"/>
          <w:szCs w:val="24"/>
          <w:u w:val="single"/>
          <w:shd w:val="clear" w:color="auto" w:fill="FFFFFF"/>
        </w:rPr>
        <w:t>3</w:t>
      </w:r>
      <w:r w:rsidR="000A3377">
        <w:rPr>
          <w:rFonts w:ascii="Times New Roman" w:hAnsi="Times New Roman" w:cs="Times New Roman"/>
          <w:color w:val="000000" w:themeColor="text1"/>
          <w:spacing w:val="5"/>
          <w:sz w:val="24"/>
          <w:szCs w:val="24"/>
          <w:u w:val="single"/>
          <w:shd w:val="clear" w:color="auto" w:fill="FFFFFF"/>
        </w:rPr>
        <w:t>.</w:t>
      </w:r>
      <w:r w:rsidR="00A003EB" w:rsidRPr="00A003EB">
        <w:rPr>
          <w:rFonts w:ascii="Times New Roman" w:hAnsi="Times New Roman" w:cs="Times New Roman"/>
          <w:color w:val="000000" w:themeColor="text1"/>
          <w:spacing w:val="5"/>
          <w:sz w:val="24"/>
          <w:szCs w:val="24"/>
          <w:u w:val="single"/>
          <w:shd w:val="clear" w:color="auto" w:fill="FFFFFF"/>
        </w:rPr>
        <w:t xml:space="preserve"> uri</w:t>
      </w:r>
      <w:r w:rsidRPr="00A003EB">
        <w:rPr>
          <w:rFonts w:ascii="Times New Roman" w:hAnsi="Times New Roman" w:cs="Times New Roman"/>
          <w:color w:val="000000" w:themeColor="text1"/>
          <w:spacing w:val="5"/>
          <w:sz w:val="24"/>
          <w:szCs w:val="24"/>
          <w:u w:val="single"/>
          <w:shd w:val="clear" w:color="auto" w:fill="FFFFFF"/>
        </w:rPr>
        <w:t xml:space="preserve"> </w:t>
      </w:r>
      <w:r w:rsidR="000A3377">
        <w:rPr>
          <w:rFonts w:ascii="Times New Roman" w:hAnsi="Times New Roman" w:cs="Times New Roman"/>
          <w:color w:val="000000" w:themeColor="text1"/>
          <w:spacing w:val="5"/>
          <w:sz w:val="24"/>
          <w:szCs w:val="24"/>
          <w:u w:val="single"/>
          <w:shd w:val="clear" w:color="auto" w:fill="FFFFFF"/>
        </w:rPr>
        <w:t xml:space="preserve">ali pozneje, </w:t>
      </w:r>
      <w:r w:rsidRPr="00A003EB">
        <w:rPr>
          <w:rFonts w:ascii="Times New Roman" w:hAnsi="Times New Roman" w:cs="Times New Roman"/>
          <w:b/>
          <w:color w:val="000000" w:themeColor="text1"/>
          <w:spacing w:val="5"/>
          <w:sz w:val="24"/>
          <w:szCs w:val="24"/>
          <w:u w:val="single"/>
          <w:shd w:val="clear" w:color="auto" w:fill="FFFFFF"/>
        </w:rPr>
        <w:t>se kot prepozne zavržejo</w:t>
      </w:r>
      <w:r w:rsidRPr="00395368">
        <w:rPr>
          <w:rFonts w:ascii="Times New Roman" w:hAnsi="Times New Roman" w:cs="Times New Roman"/>
          <w:color w:val="000000" w:themeColor="text1"/>
          <w:spacing w:val="5"/>
          <w:sz w:val="24"/>
          <w:szCs w:val="24"/>
          <w:shd w:val="clear" w:color="auto" w:fill="FFFFFF"/>
        </w:rPr>
        <w:t xml:space="preserve">. </w:t>
      </w:r>
    </w:p>
    <w:p w14:paraId="7D179DC0" w14:textId="442535A8" w:rsidR="00395368" w:rsidRPr="000F3F01" w:rsidRDefault="00D42828" w:rsidP="00395368">
      <w:pPr>
        <w:jc w:val="both"/>
        <w:rPr>
          <w:rFonts w:ascii="Times New Roman" w:hAnsi="Times New Roman" w:cs="Times New Roman"/>
          <w:color w:val="000000" w:themeColor="text1"/>
          <w:spacing w:val="5"/>
          <w:sz w:val="24"/>
          <w:szCs w:val="24"/>
          <w:shd w:val="clear" w:color="auto" w:fill="FFFFFF"/>
        </w:rPr>
      </w:pPr>
      <w:r w:rsidRPr="000F3F01">
        <w:rPr>
          <w:rFonts w:ascii="Times New Roman" w:hAnsi="Times New Roman" w:cs="Times New Roman"/>
          <w:color w:val="000000" w:themeColor="text1"/>
          <w:spacing w:val="5"/>
          <w:sz w:val="24"/>
          <w:szCs w:val="24"/>
          <w:shd w:val="clear" w:color="auto" w:fill="FFFFFF"/>
        </w:rPr>
        <w:t>VIII</w:t>
      </w:r>
      <w:r w:rsidR="00395368" w:rsidRPr="000F3F01">
        <w:rPr>
          <w:rFonts w:ascii="Times New Roman" w:hAnsi="Times New Roman" w:cs="Times New Roman"/>
          <w:color w:val="000000" w:themeColor="text1"/>
          <w:spacing w:val="5"/>
          <w:sz w:val="24"/>
          <w:szCs w:val="24"/>
          <w:shd w:val="clear" w:color="auto" w:fill="FFFFFF"/>
        </w:rPr>
        <w:t xml:space="preserve">. </w:t>
      </w:r>
      <w:r w:rsidR="00835C07">
        <w:rPr>
          <w:rFonts w:ascii="Times New Roman" w:hAnsi="Times New Roman" w:cs="Times New Roman"/>
          <w:color w:val="000000" w:themeColor="text1"/>
          <w:spacing w:val="5"/>
          <w:sz w:val="24"/>
          <w:szCs w:val="24"/>
          <w:shd w:val="clear" w:color="auto" w:fill="FFFFFF"/>
        </w:rPr>
        <w:tab/>
      </w:r>
      <w:r w:rsidR="00395368" w:rsidRPr="000F3F01">
        <w:rPr>
          <w:rFonts w:ascii="Times New Roman" w:hAnsi="Times New Roman" w:cs="Times New Roman"/>
          <w:color w:val="000000" w:themeColor="text1"/>
          <w:spacing w:val="5"/>
          <w:sz w:val="24"/>
          <w:szCs w:val="24"/>
          <w:shd w:val="clear" w:color="auto" w:fill="FFFFFF"/>
        </w:rPr>
        <w:t>NADZOR IN SANKCIJE (</w:t>
      </w:r>
      <w:r w:rsidR="00961874">
        <w:rPr>
          <w:rFonts w:ascii="Times New Roman" w:hAnsi="Times New Roman" w:cs="Times New Roman"/>
          <w:color w:val="000000" w:themeColor="text1"/>
          <w:spacing w:val="5"/>
          <w:sz w:val="24"/>
          <w:szCs w:val="24"/>
          <w:shd w:val="clear" w:color="auto" w:fill="FFFFFF"/>
        </w:rPr>
        <w:t>26</w:t>
      </w:r>
      <w:r w:rsidR="00395368" w:rsidRPr="000F3F01">
        <w:rPr>
          <w:rFonts w:ascii="Times New Roman" w:hAnsi="Times New Roman" w:cs="Times New Roman"/>
          <w:color w:val="000000" w:themeColor="text1"/>
          <w:spacing w:val="5"/>
          <w:sz w:val="24"/>
          <w:szCs w:val="24"/>
          <w:shd w:val="clear" w:color="auto" w:fill="FFFFFF"/>
        </w:rPr>
        <w:t>. čl</w:t>
      </w:r>
      <w:r w:rsidR="00A867E8">
        <w:rPr>
          <w:rFonts w:ascii="Times New Roman" w:hAnsi="Times New Roman" w:cs="Times New Roman"/>
          <w:color w:val="000000" w:themeColor="text1"/>
          <w:spacing w:val="5"/>
          <w:sz w:val="24"/>
          <w:szCs w:val="24"/>
          <w:shd w:val="clear" w:color="auto" w:fill="FFFFFF"/>
        </w:rPr>
        <w:t>en</w:t>
      </w:r>
      <w:r w:rsidR="00395368" w:rsidRPr="000F3F01">
        <w:rPr>
          <w:rFonts w:ascii="Times New Roman" w:hAnsi="Times New Roman" w:cs="Times New Roman"/>
          <w:color w:val="000000" w:themeColor="text1"/>
          <w:spacing w:val="5"/>
          <w:sz w:val="24"/>
          <w:szCs w:val="24"/>
          <w:shd w:val="clear" w:color="auto" w:fill="FFFFFF"/>
        </w:rPr>
        <w:t xml:space="preserve"> pravilnika) </w:t>
      </w:r>
    </w:p>
    <w:p w14:paraId="0E0BC4C4" w14:textId="77777777" w:rsidR="00D42828" w:rsidRPr="000F3F01" w:rsidRDefault="00D42828" w:rsidP="00D42828">
      <w:pPr>
        <w:spacing w:after="0" w:line="240" w:lineRule="auto"/>
        <w:jc w:val="both"/>
        <w:rPr>
          <w:rFonts w:ascii="Times New Roman" w:hAnsi="Times New Roman" w:cs="Times New Roman"/>
          <w:color w:val="000000"/>
          <w:sz w:val="24"/>
          <w:szCs w:val="24"/>
        </w:rPr>
      </w:pPr>
      <w:r w:rsidRPr="000F3F01">
        <w:rPr>
          <w:rFonts w:ascii="Times New Roman" w:hAnsi="Times New Roman" w:cs="Times New Roman"/>
          <w:color w:val="000000"/>
          <w:sz w:val="24"/>
          <w:szCs w:val="24"/>
        </w:rPr>
        <w:t xml:space="preserve">1.  Namensko porabo proračunskih sredstev za ohranjanje in razvoj kmetijstva in podeželja v občini, pridobljenih po pravilniku oziroma tem javnem razpisu, spremlja in preverja pri prejemnikih občinska strokovna služba, pristojna za področje kmetijstva, lahko pa tudi druga oseba, ki jo pooblasti županja. Namenskost porabe ugotavlja tudi nadzorni odbor občine. </w:t>
      </w:r>
    </w:p>
    <w:p w14:paraId="748849F9" w14:textId="77777777" w:rsidR="00D42828" w:rsidRPr="000F3F01" w:rsidRDefault="00D42828" w:rsidP="00D42828">
      <w:pPr>
        <w:spacing w:after="0" w:line="240" w:lineRule="auto"/>
        <w:jc w:val="both"/>
        <w:rPr>
          <w:rFonts w:ascii="Times New Roman" w:hAnsi="Times New Roman" w:cs="Times New Roman"/>
          <w:color w:val="000000"/>
          <w:sz w:val="24"/>
          <w:szCs w:val="24"/>
        </w:rPr>
      </w:pPr>
    </w:p>
    <w:p w14:paraId="2B8ACD32" w14:textId="77777777" w:rsidR="00D42828" w:rsidRPr="000F3F01" w:rsidRDefault="00D42828" w:rsidP="00D42828">
      <w:pPr>
        <w:spacing w:after="0" w:line="240" w:lineRule="auto"/>
        <w:jc w:val="both"/>
        <w:rPr>
          <w:rFonts w:ascii="Times New Roman" w:hAnsi="Times New Roman" w:cs="Times New Roman"/>
          <w:color w:val="000000"/>
          <w:sz w:val="24"/>
          <w:szCs w:val="24"/>
        </w:rPr>
      </w:pPr>
      <w:r w:rsidRPr="000F3F01">
        <w:rPr>
          <w:rFonts w:ascii="Times New Roman" w:hAnsi="Times New Roman" w:cs="Times New Roman"/>
          <w:color w:val="000000"/>
          <w:sz w:val="24"/>
          <w:szCs w:val="24"/>
        </w:rPr>
        <w:t xml:space="preserve">2. V primeru ugotovljene nenamenske porabe sredstev, mora prejemnik vrniti odobrena sredstva v celoti s pripadajočimi zakonitimi zamudnimi obrestmi, če se ugotovi: </w:t>
      </w:r>
    </w:p>
    <w:p w14:paraId="3FB81D29" w14:textId="49D0C86D" w:rsidR="00961874" w:rsidRDefault="00D42828" w:rsidP="00961874">
      <w:pPr>
        <w:spacing w:after="0" w:line="240" w:lineRule="auto"/>
        <w:ind w:left="709" w:hanging="1"/>
        <w:jc w:val="both"/>
        <w:rPr>
          <w:rFonts w:ascii="Times New Roman" w:hAnsi="Times New Roman" w:cs="Times New Roman"/>
          <w:color w:val="000000"/>
          <w:sz w:val="24"/>
          <w:szCs w:val="24"/>
        </w:rPr>
      </w:pPr>
      <w:r w:rsidRPr="000F3F01">
        <w:rPr>
          <w:rFonts w:ascii="Times New Roman" w:hAnsi="Times New Roman" w:cs="Times New Roman"/>
          <w:color w:val="000000"/>
          <w:sz w:val="24"/>
          <w:szCs w:val="24"/>
        </w:rPr>
        <w:lastRenderedPageBreak/>
        <w:t xml:space="preserve">2.1 </w:t>
      </w:r>
      <w:r w:rsidR="00961874">
        <w:rPr>
          <w:rFonts w:ascii="Times New Roman" w:hAnsi="Times New Roman" w:cs="Times New Roman"/>
          <w:color w:val="000000"/>
          <w:sz w:val="24"/>
          <w:szCs w:val="24"/>
        </w:rPr>
        <w:t>da sredstva delno ali v celoti niso bila porabljena za namen, za katerega so bila dodeljena;</w:t>
      </w:r>
    </w:p>
    <w:p w14:paraId="2AAB1CC5" w14:textId="2B3A36FC" w:rsidR="00961874" w:rsidRDefault="00961874" w:rsidP="00D42828">
      <w:pPr>
        <w:spacing w:after="0" w:line="240" w:lineRule="auto"/>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2.2 </w:t>
      </w:r>
      <w:r w:rsidRPr="00961874">
        <w:rPr>
          <w:rFonts w:ascii="Times New Roman" w:hAnsi="Times New Roman" w:cs="Times New Roman"/>
          <w:color w:val="000000"/>
          <w:sz w:val="24"/>
          <w:szCs w:val="24"/>
        </w:rPr>
        <w:t>da obveznosti pomoči projekta ni izvedel</w:t>
      </w:r>
    </w:p>
    <w:p w14:paraId="0E9C15AA" w14:textId="32D5485B" w:rsidR="00D42828" w:rsidRPr="000F3F01" w:rsidRDefault="00D42828" w:rsidP="00D42828">
      <w:pPr>
        <w:spacing w:after="0" w:line="240" w:lineRule="auto"/>
        <w:ind w:firstLine="708"/>
        <w:jc w:val="both"/>
        <w:rPr>
          <w:rFonts w:ascii="Times New Roman" w:hAnsi="Times New Roman" w:cs="Times New Roman"/>
          <w:color w:val="000000"/>
          <w:sz w:val="24"/>
          <w:szCs w:val="24"/>
        </w:rPr>
      </w:pPr>
      <w:r w:rsidRPr="000F3F01">
        <w:rPr>
          <w:rFonts w:ascii="Times New Roman" w:hAnsi="Times New Roman" w:cs="Times New Roman"/>
          <w:color w:val="000000"/>
          <w:sz w:val="24"/>
          <w:szCs w:val="24"/>
        </w:rPr>
        <w:t>2.</w:t>
      </w:r>
      <w:r w:rsidR="00961874">
        <w:rPr>
          <w:rFonts w:ascii="Times New Roman" w:hAnsi="Times New Roman" w:cs="Times New Roman"/>
          <w:color w:val="000000"/>
          <w:sz w:val="24"/>
          <w:szCs w:val="24"/>
        </w:rPr>
        <w:t>3</w:t>
      </w:r>
      <w:r w:rsidRPr="000F3F01">
        <w:rPr>
          <w:rFonts w:ascii="Times New Roman" w:hAnsi="Times New Roman" w:cs="Times New Roman"/>
          <w:color w:val="000000"/>
          <w:sz w:val="24"/>
          <w:szCs w:val="24"/>
        </w:rPr>
        <w:t xml:space="preserve"> da je upravičenec za katerikoli namen pridobitve sredstev navajal neresnične </w:t>
      </w:r>
    </w:p>
    <w:p w14:paraId="14F7DCC6" w14:textId="77777777" w:rsidR="00D42828" w:rsidRPr="000F3F01" w:rsidRDefault="00D42828" w:rsidP="00D42828">
      <w:pPr>
        <w:spacing w:after="0" w:line="240" w:lineRule="auto"/>
        <w:ind w:firstLine="708"/>
        <w:jc w:val="both"/>
        <w:rPr>
          <w:rFonts w:ascii="Times New Roman" w:hAnsi="Times New Roman" w:cs="Times New Roman"/>
          <w:color w:val="000000"/>
          <w:sz w:val="24"/>
          <w:szCs w:val="24"/>
        </w:rPr>
      </w:pPr>
      <w:r w:rsidRPr="000F3F01">
        <w:rPr>
          <w:rFonts w:ascii="Times New Roman" w:hAnsi="Times New Roman" w:cs="Times New Roman"/>
          <w:color w:val="000000"/>
          <w:sz w:val="24"/>
          <w:szCs w:val="24"/>
        </w:rPr>
        <w:t xml:space="preserve">podatke; </w:t>
      </w:r>
    </w:p>
    <w:p w14:paraId="5BC804C5" w14:textId="0A8D6F29" w:rsidR="00D42828" w:rsidRDefault="00D42828" w:rsidP="00961874">
      <w:pPr>
        <w:spacing w:after="0" w:line="240" w:lineRule="auto"/>
        <w:ind w:left="709" w:hanging="1"/>
        <w:jc w:val="both"/>
        <w:rPr>
          <w:rFonts w:ascii="Times New Roman" w:hAnsi="Times New Roman" w:cs="Times New Roman"/>
          <w:color w:val="000000"/>
          <w:sz w:val="24"/>
          <w:szCs w:val="24"/>
        </w:rPr>
      </w:pPr>
      <w:r w:rsidRPr="000F3F01">
        <w:rPr>
          <w:rFonts w:ascii="Times New Roman" w:hAnsi="Times New Roman" w:cs="Times New Roman"/>
          <w:color w:val="000000"/>
          <w:sz w:val="24"/>
          <w:szCs w:val="24"/>
        </w:rPr>
        <w:t>2.3 da je upravičenec za ist</w:t>
      </w:r>
      <w:r w:rsidR="00961874">
        <w:rPr>
          <w:rFonts w:ascii="Times New Roman" w:hAnsi="Times New Roman" w:cs="Times New Roman"/>
          <w:color w:val="000000"/>
          <w:sz w:val="24"/>
          <w:szCs w:val="24"/>
        </w:rPr>
        <w:t>e upravičene stroške in za isti namen že pridobil finančna sredstva iz kateregakoli javnega vira.</w:t>
      </w:r>
    </w:p>
    <w:p w14:paraId="55915C45" w14:textId="77777777" w:rsidR="00961874" w:rsidRPr="000F3F01" w:rsidRDefault="00961874" w:rsidP="00D42828">
      <w:pPr>
        <w:spacing w:after="0" w:line="240" w:lineRule="auto"/>
        <w:ind w:firstLine="708"/>
        <w:jc w:val="both"/>
        <w:rPr>
          <w:rFonts w:ascii="Times New Roman" w:hAnsi="Times New Roman" w:cs="Times New Roman"/>
          <w:color w:val="000000"/>
          <w:sz w:val="24"/>
          <w:szCs w:val="24"/>
        </w:rPr>
      </w:pPr>
    </w:p>
    <w:p w14:paraId="236BEA1C" w14:textId="77777777" w:rsidR="00D42828" w:rsidRDefault="00D42828" w:rsidP="00D42828">
      <w:pPr>
        <w:spacing w:after="0" w:line="240" w:lineRule="auto"/>
        <w:jc w:val="both"/>
        <w:rPr>
          <w:rFonts w:ascii="Times New Roman" w:hAnsi="Times New Roman" w:cs="Times New Roman"/>
          <w:color w:val="000000"/>
          <w:sz w:val="24"/>
          <w:szCs w:val="24"/>
        </w:rPr>
      </w:pPr>
      <w:r w:rsidRPr="000F3F01">
        <w:rPr>
          <w:rFonts w:ascii="Times New Roman" w:hAnsi="Times New Roman" w:cs="Times New Roman"/>
          <w:color w:val="000000"/>
          <w:sz w:val="24"/>
          <w:szCs w:val="24"/>
        </w:rPr>
        <w:t xml:space="preserve">3. V navedenih primerih ugotovljene nenamenske porabe sredstev, upravičenec ob vračilu dodeljenih sredstev in plačilu zamudnih obresti izgubi še pravico do pridobitve sredstev po pravilniku za naslednji dve leti. </w:t>
      </w:r>
    </w:p>
    <w:p w14:paraId="7E010744" w14:textId="77777777" w:rsidR="0004016D" w:rsidRDefault="0004016D" w:rsidP="00D42828">
      <w:pPr>
        <w:spacing w:after="0" w:line="240" w:lineRule="auto"/>
        <w:jc w:val="both"/>
        <w:rPr>
          <w:rFonts w:ascii="Times New Roman" w:hAnsi="Times New Roman" w:cs="Times New Roman"/>
          <w:color w:val="000000"/>
          <w:sz w:val="24"/>
          <w:szCs w:val="24"/>
        </w:rPr>
      </w:pPr>
    </w:p>
    <w:p w14:paraId="0880A668" w14:textId="77777777" w:rsidR="0004016D" w:rsidRDefault="0004016D" w:rsidP="00D42828">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IX. </w:t>
      </w:r>
      <w:r w:rsidR="00835C07">
        <w:rPr>
          <w:rFonts w:ascii="Times New Roman" w:hAnsi="Times New Roman" w:cs="Times New Roman"/>
          <w:color w:val="000000"/>
          <w:sz w:val="24"/>
          <w:szCs w:val="24"/>
        </w:rPr>
        <w:tab/>
      </w:r>
      <w:r>
        <w:rPr>
          <w:rFonts w:ascii="Times New Roman" w:hAnsi="Times New Roman" w:cs="Times New Roman"/>
          <w:color w:val="000000"/>
          <w:sz w:val="24"/>
          <w:szCs w:val="24"/>
        </w:rPr>
        <w:t>HRAMBA DOKUMENTACIJE</w:t>
      </w:r>
    </w:p>
    <w:p w14:paraId="4A7C8A12" w14:textId="77777777" w:rsidR="0004016D" w:rsidRDefault="0004016D" w:rsidP="00D42828">
      <w:pPr>
        <w:spacing w:after="0" w:line="240" w:lineRule="auto"/>
        <w:jc w:val="both"/>
        <w:rPr>
          <w:color w:val="000000"/>
          <w:sz w:val="24"/>
          <w:szCs w:val="24"/>
        </w:rPr>
      </w:pPr>
    </w:p>
    <w:p w14:paraId="26C9A769" w14:textId="77777777" w:rsidR="0004016D" w:rsidRPr="0004016D" w:rsidRDefault="0004016D" w:rsidP="0004016D">
      <w:pPr>
        <w:spacing w:after="0" w:line="240" w:lineRule="auto"/>
        <w:jc w:val="both"/>
        <w:rPr>
          <w:rFonts w:ascii="Times New Roman" w:hAnsi="Times New Roman" w:cs="Times New Roman"/>
          <w:color w:val="000000"/>
          <w:sz w:val="24"/>
          <w:szCs w:val="24"/>
        </w:rPr>
      </w:pPr>
      <w:r w:rsidRPr="0004016D">
        <w:rPr>
          <w:rFonts w:ascii="Times New Roman" w:hAnsi="Times New Roman" w:cs="Times New Roman"/>
          <w:color w:val="000000"/>
          <w:sz w:val="24"/>
          <w:szCs w:val="24"/>
        </w:rPr>
        <w:t>Upravičenec mora hraniti vso dokumentacijo, ki je bila podlaga za odobritev pomoči po pravilniku in tem razpisu deset let od datuma prejema pomoči – velja datum pravnomočnega sklepa.</w:t>
      </w:r>
    </w:p>
    <w:p w14:paraId="21283CF1" w14:textId="77777777" w:rsidR="0004016D" w:rsidRPr="000F3F01" w:rsidRDefault="0004016D" w:rsidP="00D42828">
      <w:pPr>
        <w:spacing w:after="0" w:line="240" w:lineRule="auto"/>
        <w:jc w:val="both"/>
        <w:rPr>
          <w:rFonts w:ascii="Times New Roman" w:hAnsi="Times New Roman" w:cs="Times New Roman"/>
          <w:color w:val="000000"/>
          <w:sz w:val="24"/>
          <w:szCs w:val="24"/>
        </w:rPr>
      </w:pPr>
    </w:p>
    <w:p w14:paraId="1FB69C34" w14:textId="77777777" w:rsidR="00395368" w:rsidRDefault="00395368" w:rsidP="00395368">
      <w:pPr>
        <w:jc w:val="both"/>
        <w:rPr>
          <w:rFonts w:ascii="Times New Roman" w:hAnsi="Times New Roman" w:cs="Times New Roman"/>
          <w:color w:val="000000" w:themeColor="text1"/>
          <w:spacing w:val="5"/>
          <w:sz w:val="24"/>
          <w:szCs w:val="24"/>
          <w:shd w:val="clear" w:color="auto" w:fill="FFFFFF"/>
        </w:rPr>
      </w:pPr>
      <w:r w:rsidRPr="00395368">
        <w:rPr>
          <w:rFonts w:ascii="Times New Roman" w:hAnsi="Times New Roman" w:cs="Times New Roman"/>
          <w:color w:val="000000" w:themeColor="text1"/>
          <w:spacing w:val="5"/>
          <w:sz w:val="24"/>
          <w:szCs w:val="24"/>
          <w:shd w:val="clear" w:color="auto" w:fill="FFFFFF"/>
        </w:rPr>
        <w:t xml:space="preserve">X. </w:t>
      </w:r>
      <w:r w:rsidR="00835C07">
        <w:rPr>
          <w:rFonts w:ascii="Times New Roman" w:hAnsi="Times New Roman" w:cs="Times New Roman"/>
          <w:color w:val="000000" w:themeColor="text1"/>
          <w:spacing w:val="5"/>
          <w:sz w:val="24"/>
          <w:szCs w:val="24"/>
          <w:shd w:val="clear" w:color="auto" w:fill="FFFFFF"/>
        </w:rPr>
        <w:tab/>
      </w:r>
      <w:r w:rsidRPr="00395368">
        <w:rPr>
          <w:rFonts w:ascii="Times New Roman" w:hAnsi="Times New Roman" w:cs="Times New Roman"/>
          <w:color w:val="000000" w:themeColor="text1"/>
          <w:spacing w:val="5"/>
          <w:sz w:val="24"/>
          <w:szCs w:val="24"/>
          <w:shd w:val="clear" w:color="auto" w:fill="FFFFFF"/>
        </w:rPr>
        <w:t>RAZPISNA DOKUMENTACIJA IN INFORMACIJE</w:t>
      </w:r>
    </w:p>
    <w:p w14:paraId="3B9348A3" w14:textId="77777777" w:rsidR="0004016D" w:rsidRPr="0004371D" w:rsidRDefault="000F3F01" w:rsidP="005D4305">
      <w:pPr>
        <w:widowControl w:val="0"/>
        <w:spacing w:after="0" w:line="240" w:lineRule="auto"/>
        <w:jc w:val="both"/>
        <w:rPr>
          <w:rFonts w:ascii="Times New Roman" w:eastAsia="Times New Roman" w:hAnsi="Times New Roman" w:cs="Times New Roman"/>
          <w:color w:val="000000" w:themeColor="text1"/>
          <w:sz w:val="24"/>
          <w:szCs w:val="24"/>
          <w:lang w:eastAsia="sl-SI"/>
        </w:rPr>
      </w:pPr>
      <w:r>
        <w:rPr>
          <w:rFonts w:ascii="Times New Roman" w:eastAsia="Times New Roman" w:hAnsi="Times New Roman" w:cs="Times New Roman"/>
          <w:sz w:val="24"/>
          <w:szCs w:val="24"/>
          <w:lang w:eastAsia="sl-SI"/>
        </w:rPr>
        <w:t xml:space="preserve">Razpisna dokumentacija je </w:t>
      </w:r>
      <w:r w:rsidR="0004016D">
        <w:rPr>
          <w:rFonts w:ascii="Times New Roman" w:eastAsia="Times New Roman" w:hAnsi="Times New Roman" w:cs="Times New Roman"/>
          <w:sz w:val="24"/>
          <w:szCs w:val="24"/>
          <w:lang w:eastAsia="sl-SI"/>
        </w:rPr>
        <w:t xml:space="preserve">na voljo </w:t>
      </w:r>
      <w:r>
        <w:rPr>
          <w:rFonts w:ascii="Times New Roman" w:eastAsia="Times New Roman" w:hAnsi="Times New Roman" w:cs="Times New Roman"/>
          <w:sz w:val="24"/>
          <w:szCs w:val="24"/>
          <w:lang w:eastAsia="sl-SI"/>
        </w:rPr>
        <w:t>vsem zain</w:t>
      </w:r>
      <w:r w:rsidR="0004016D">
        <w:rPr>
          <w:rFonts w:ascii="Times New Roman" w:eastAsia="Times New Roman" w:hAnsi="Times New Roman" w:cs="Times New Roman"/>
          <w:sz w:val="24"/>
          <w:szCs w:val="24"/>
          <w:lang w:eastAsia="sl-SI"/>
        </w:rPr>
        <w:t>t</w:t>
      </w:r>
      <w:r>
        <w:rPr>
          <w:rFonts w:ascii="Times New Roman" w:eastAsia="Times New Roman" w:hAnsi="Times New Roman" w:cs="Times New Roman"/>
          <w:sz w:val="24"/>
          <w:szCs w:val="24"/>
          <w:lang w:eastAsia="sl-SI"/>
        </w:rPr>
        <w:t xml:space="preserve">eresiranim od začetka javnega razpisa v času uradnih ur v vložišču Občine Ljutomer, Vrazova ulica 1, 9240 Ljutomer, pisarna </w:t>
      </w:r>
      <w:r w:rsidR="00A003EB">
        <w:rPr>
          <w:rFonts w:ascii="Times New Roman" w:eastAsia="Times New Roman" w:hAnsi="Times New Roman" w:cs="Times New Roman"/>
          <w:sz w:val="24"/>
          <w:szCs w:val="24"/>
          <w:lang w:eastAsia="sl-SI"/>
        </w:rPr>
        <w:t xml:space="preserve">št. </w:t>
      </w:r>
      <w:smartTag w:uri="urn:schemas-microsoft-com:office:smarttags" w:element="metricconverter">
        <w:smartTagPr>
          <w:attr w:name="ProductID" w:val="108 in"/>
        </w:smartTagPr>
        <w:r>
          <w:rPr>
            <w:rFonts w:ascii="Times New Roman" w:eastAsia="Times New Roman" w:hAnsi="Times New Roman" w:cs="Times New Roman"/>
            <w:sz w:val="24"/>
            <w:szCs w:val="24"/>
            <w:lang w:eastAsia="sl-SI"/>
          </w:rPr>
          <w:t>108 in</w:t>
        </w:r>
      </w:smartTag>
      <w:r>
        <w:rPr>
          <w:rFonts w:ascii="Times New Roman" w:eastAsia="Times New Roman" w:hAnsi="Times New Roman" w:cs="Times New Roman"/>
          <w:sz w:val="24"/>
          <w:szCs w:val="24"/>
          <w:lang w:eastAsia="sl-SI"/>
        </w:rPr>
        <w:t xml:space="preserve"> na uradni spletni strani Občine </w:t>
      </w:r>
      <w:r w:rsidRPr="00367913">
        <w:rPr>
          <w:rFonts w:ascii="Times New Roman" w:eastAsia="Times New Roman" w:hAnsi="Times New Roman" w:cs="Times New Roman"/>
          <w:color w:val="000000" w:themeColor="text1"/>
          <w:sz w:val="24"/>
          <w:szCs w:val="24"/>
          <w:lang w:eastAsia="sl-SI"/>
        </w:rPr>
        <w:t>Ljutomer</w:t>
      </w:r>
      <w:r w:rsidR="00367913">
        <w:rPr>
          <w:rFonts w:ascii="Times New Roman" w:eastAsia="Times New Roman" w:hAnsi="Times New Roman" w:cs="Times New Roman"/>
          <w:color w:val="000000" w:themeColor="text1"/>
          <w:sz w:val="24"/>
          <w:szCs w:val="24"/>
          <w:lang w:eastAsia="sl-SI"/>
        </w:rPr>
        <w:t>:</w:t>
      </w:r>
      <w:r w:rsidRPr="00367913">
        <w:rPr>
          <w:rFonts w:ascii="Times New Roman" w:eastAsia="Times New Roman" w:hAnsi="Times New Roman" w:cs="Times New Roman"/>
          <w:color w:val="000000" w:themeColor="text1"/>
          <w:sz w:val="24"/>
          <w:szCs w:val="24"/>
          <w:lang w:eastAsia="sl-SI"/>
        </w:rPr>
        <w:t xml:space="preserve"> </w:t>
      </w:r>
      <w:hyperlink r:id="rId5" w:history="1">
        <w:r w:rsidR="0004371D" w:rsidRPr="009E7039">
          <w:rPr>
            <w:rStyle w:val="Hiperpovezava"/>
            <w:rFonts w:ascii="Times New Roman" w:eastAsia="Times New Roman" w:hAnsi="Times New Roman" w:cs="Times New Roman"/>
            <w:sz w:val="24"/>
            <w:szCs w:val="24"/>
            <w:lang w:eastAsia="sl-SI"/>
          </w:rPr>
          <w:t>https://www.ljutomer.si/objave/364</w:t>
        </w:r>
      </w:hyperlink>
      <w:r w:rsidR="0004371D">
        <w:rPr>
          <w:rFonts w:ascii="Times New Roman" w:eastAsia="Times New Roman" w:hAnsi="Times New Roman" w:cs="Times New Roman"/>
          <w:color w:val="000000" w:themeColor="text1"/>
          <w:sz w:val="24"/>
          <w:szCs w:val="24"/>
          <w:lang w:eastAsia="sl-SI"/>
        </w:rPr>
        <w:t xml:space="preserve"> .</w:t>
      </w:r>
    </w:p>
    <w:p w14:paraId="1C567593" w14:textId="77777777" w:rsidR="005D4305" w:rsidRDefault="005D4305" w:rsidP="005D4305">
      <w:pPr>
        <w:widowControl w:val="0"/>
        <w:spacing w:after="0" w:line="240" w:lineRule="auto"/>
        <w:jc w:val="both"/>
        <w:rPr>
          <w:rFonts w:ascii="Times New Roman" w:eastAsia="Times New Roman" w:hAnsi="Times New Roman" w:cs="Times New Roman"/>
          <w:sz w:val="24"/>
          <w:szCs w:val="24"/>
          <w:lang w:eastAsia="sl-SI"/>
        </w:rPr>
      </w:pPr>
    </w:p>
    <w:p w14:paraId="3BE95282" w14:textId="77777777" w:rsidR="000F3F01" w:rsidRDefault="0004016D" w:rsidP="000F3F01">
      <w:pPr>
        <w:spacing w:after="0" w:line="240" w:lineRule="auto"/>
        <w:jc w:val="both"/>
        <w:rPr>
          <w:rFonts w:ascii="Times New Roman" w:eastAsia="Times New Roman" w:hAnsi="Times New Roman" w:cs="Times New Roman"/>
          <w:sz w:val="24"/>
          <w:szCs w:val="24"/>
          <w:lang w:eastAsia="sl-SI"/>
        </w:rPr>
      </w:pPr>
      <w:r>
        <w:rPr>
          <w:rFonts w:ascii="Times New Roman" w:eastAsia="Times New Roman" w:hAnsi="Times New Roman" w:cs="Times New Roman"/>
          <w:sz w:val="24"/>
          <w:szCs w:val="24"/>
          <w:lang w:eastAsia="sl-SI"/>
        </w:rPr>
        <w:t>I</w:t>
      </w:r>
      <w:r w:rsidR="000F3F01">
        <w:rPr>
          <w:rFonts w:ascii="Times New Roman" w:eastAsia="Times New Roman" w:hAnsi="Times New Roman" w:cs="Times New Roman"/>
          <w:sz w:val="24"/>
          <w:szCs w:val="24"/>
          <w:lang w:eastAsia="sl-SI"/>
        </w:rPr>
        <w:t xml:space="preserve">nformacije v zvezi z javnim razpisom se dobijo na Občini Ljutomer, Vrazova ulica 1, 9240 </w:t>
      </w:r>
      <w:r w:rsidR="00126E9A">
        <w:rPr>
          <w:rFonts w:ascii="Times New Roman" w:eastAsia="Times New Roman" w:hAnsi="Times New Roman" w:cs="Times New Roman"/>
          <w:sz w:val="24"/>
          <w:szCs w:val="24"/>
          <w:lang w:eastAsia="sl-SI"/>
        </w:rPr>
        <w:t>Ljutomer, ali na tel. 02/584-90-63, kontaktna oseba Alen Bolkovič</w:t>
      </w:r>
      <w:r w:rsidR="000F3F01">
        <w:rPr>
          <w:rFonts w:ascii="Times New Roman" w:eastAsia="Times New Roman" w:hAnsi="Times New Roman" w:cs="Times New Roman"/>
          <w:sz w:val="24"/>
          <w:szCs w:val="24"/>
          <w:lang w:eastAsia="sl-SI"/>
        </w:rPr>
        <w:t>.</w:t>
      </w:r>
    </w:p>
    <w:p w14:paraId="010F115C" w14:textId="77777777" w:rsidR="00367913" w:rsidRDefault="00367913" w:rsidP="00395368">
      <w:pPr>
        <w:jc w:val="both"/>
        <w:rPr>
          <w:rFonts w:ascii="Times New Roman" w:hAnsi="Times New Roman" w:cs="Times New Roman"/>
          <w:color w:val="000000" w:themeColor="text1"/>
          <w:spacing w:val="5"/>
          <w:sz w:val="24"/>
          <w:szCs w:val="24"/>
          <w:shd w:val="clear" w:color="auto" w:fill="FFFFFF"/>
        </w:rPr>
      </w:pPr>
    </w:p>
    <w:p w14:paraId="63241796" w14:textId="77777777" w:rsidR="003E00D6" w:rsidRDefault="003E00D6" w:rsidP="000F3F01">
      <w:pPr>
        <w:pStyle w:val="Telobesedila-zamik"/>
        <w:tabs>
          <w:tab w:val="left" w:pos="2142"/>
        </w:tabs>
        <w:ind w:left="0"/>
        <w:jc w:val="both"/>
        <w:rPr>
          <w:sz w:val="24"/>
          <w:szCs w:val="24"/>
        </w:rPr>
      </w:pPr>
    </w:p>
    <w:p w14:paraId="3A199884" w14:textId="49E254BE" w:rsidR="000F3F01" w:rsidRPr="00796231" w:rsidRDefault="002B2686" w:rsidP="000F3F01">
      <w:pPr>
        <w:pStyle w:val="Telobesedila-zamik"/>
        <w:tabs>
          <w:tab w:val="left" w:pos="2142"/>
        </w:tabs>
        <w:ind w:left="0"/>
        <w:jc w:val="both"/>
        <w:rPr>
          <w:color w:val="000000" w:themeColor="text1"/>
          <w:sz w:val="24"/>
          <w:szCs w:val="24"/>
        </w:rPr>
      </w:pPr>
      <w:r>
        <w:rPr>
          <w:sz w:val="24"/>
          <w:szCs w:val="24"/>
        </w:rPr>
        <w:t xml:space="preserve">Številka:   </w:t>
      </w:r>
      <w:r w:rsidRPr="0004371D">
        <w:rPr>
          <w:color w:val="000000" w:themeColor="text1"/>
          <w:sz w:val="24"/>
          <w:szCs w:val="24"/>
        </w:rPr>
        <w:t>330</w:t>
      </w:r>
      <w:r w:rsidR="00796231" w:rsidRPr="0004371D">
        <w:rPr>
          <w:color w:val="000000" w:themeColor="text1"/>
          <w:sz w:val="24"/>
          <w:szCs w:val="24"/>
        </w:rPr>
        <w:t>-</w:t>
      </w:r>
      <w:r w:rsidR="00E91A51">
        <w:rPr>
          <w:color w:val="000000" w:themeColor="text1"/>
          <w:sz w:val="24"/>
          <w:szCs w:val="24"/>
        </w:rPr>
        <w:t>0008</w:t>
      </w:r>
      <w:r w:rsidR="000F3F01" w:rsidRPr="0004371D">
        <w:rPr>
          <w:color w:val="000000" w:themeColor="text1"/>
          <w:sz w:val="24"/>
          <w:szCs w:val="24"/>
        </w:rPr>
        <w:t>/</w:t>
      </w:r>
      <w:r w:rsidR="00060453">
        <w:rPr>
          <w:color w:val="000000" w:themeColor="text1"/>
          <w:sz w:val="24"/>
          <w:szCs w:val="24"/>
        </w:rPr>
        <w:t>202</w:t>
      </w:r>
      <w:r w:rsidR="009646D7">
        <w:rPr>
          <w:color w:val="000000" w:themeColor="text1"/>
          <w:sz w:val="24"/>
          <w:szCs w:val="24"/>
        </w:rPr>
        <w:t>4</w:t>
      </w:r>
      <w:r w:rsidR="00060453">
        <w:rPr>
          <w:color w:val="000000" w:themeColor="text1"/>
          <w:sz w:val="24"/>
          <w:szCs w:val="24"/>
        </w:rPr>
        <w:t>-4207</w:t>
      </w:r>
      <w:r w:rsidR="00E91A51">
        <w:rPr>
          <w:color w:val="000000" w:themeColor="text1"/>
          <w:sz w:val="24"/>
          <w:szCs w:val="24"/>
        </w:rPr>
        <w:t>-1</w:t>
      </w:r>
    </w:p>
    <w:p w14:paraId="02FCCC3C" w14:textId="372429C4" w:rsidR="000F3F01" w:rsidRPr="00796231" w:rsidRDefault="000F3F01" w:rsidP="000F3F01">
      <w:pPr>
        <w:pStyle w:val="Telobesedila-zamik"/>
        <w:tabs>
          <w:tab w:val="left" w:pos="2142"/>
        </w:tabs>
        <w:ind w:left="0"/>
        <w:jc w:val="both"/>
        <w:rPr>
          <w:color w:val="000000" w:themeColor="text1"/>
          <w:sz w:val="24"/>
          <w:szCs w:val="24"/>
        </w:rPr>
      </w:pPr>
      <w:r w:rsidRPr="00796231">
        <w:rPr>
          <w:color w:val="000000" w:themeColor="text1"/>
          <w:sz w:val="24"/>
          <w:szCs w:val="24"/>
        </w:rPr>
        <w:t xml:space="preserve">Ljutomer,  </w:t>
      </w:r>
      <w:r w:rsidR="003E00D6">
        <w:rPr>
          <w:color w:val="000000" w:themeColor="text1"/>
          <w:sz w:val="24"/>
          <w:szCs w:val="24"/>
        </w:rPr>
        <w:t>1</w:t>
      </w:r>
      <w:r w:rsidR="0055659D">
        <w:rPr>
          <w:color w:val="000000" w:themeColor="text1"/>
          <w:sz w:val="24"/>
          <w:szCs w:val="24"/>
        </w:rPr>
        <w:t>5</w:t>
      </w:r>
      <w:r w:rsidR="005E4138">
        <w:rPr>
          <w:color w:val="000000" w:themeColor="text1"/>
          <w:sz w:val="24"/>
          <w:szCs w:val="24"/>
        </w:rPr>
        <w:t>. 11</w:t>
      </w:r>
      <w:r w:rsidR="00E51D98">
        <w:rPr>
          <w:color w:val="000000" w:themeColor="text1"/>
          <w:sz w:val="24"/>
          <w:szCs w:val="24"/>
        </w:rPr>
        <w:t>.</w:t>
      </w:r>
      <w:r w:rsidR="00F476A8" w:rsidRPr="00796231">
        <w:rPr>
          <w:color w:val="000000" w:themeColor="text1"/>
          <w:sz w:val="24"/>
          <w:szCs w:val="24"/>
        </w:rPr>
        <w:t xml:space="preserve"> </w:t>
      </w:r>
      <w:r w:rsidR="00E51D98">
        <w:rPr>
          <w:color w:val="000000" w:themeColor="text1"/>
          <w:sz w:val="24"/>
          <w:szCs w:val="24"/>
        </w:rPr>
        <w:t>202</w:t>
      </w:r>
      <w:r w:rsidR="003E00D6">
        <w:rPr>
          <w:color w:val="000000" w:themeColor="text1"/>
          <w:sz w:val="24"/>
          <w:szCs w:val="24"/>
        </w:rPr>
        <w:t>4</w:t>
      </w:r>
    </w:p>
    <w:tbl>
      <w:tblPr>
        <w:tblW w:w="0" w:type="auto"/>
        <w:tblLook w:val="01E0" w:firstRow="1" w:lastRow="1" w:firstColumn="1" w:lastColumn="1" w:noHBand="0" w:noVBand="0"/>
      </w:tblPr>
      <w:tblGrid>
        <w:gridCol w:w="4606"/>
        <w:gridCol w:w="4606"/>
      </w:tblGrid>
      <w:tr w:rsidR="000F3F01" w:rsidRPr="000F3F01" w14:paraId="3F98EBF6" w14:textId="77777777" w:rsidTr="000F3F01">
        <w:trPr>
          <w:trHeight w:val="631"/>
        </w:trPr>
        <w:tc>
          <w:tcPr>
            <w:tcW w:w="4606" w:type="dxa"/>
          </w:tcPr>
          <w:p w14:paraId="3733D54A" w14:textId="77777777" w:rsidR="000F3F01" w:rsidRPr="000F3F01" w:rsidRDefault="000F3F01" w:rsidP="004D40B2">
            <w:pPr>
              <w:rPr>
                <w:rFonts w:ascii="Times New Roman" w:hAnsi="Times New Roman" w:cs="Times New Roman"/>
                <w:sz w:val="24"/>
                <w:szCs w:val="24"/>
              </w:rPr>
            </w:pPr>
          </w:p>
        </w:tc>
        <w:tc>
          <w:tcPr>
            <w:tcW w:w="4606" w:type="dxa"/>
            <w:hideMark/>
          </w:tcPr>
          <w:p w14:paraId="6B1EEC79" w14:textId="77777777" w:rsidR="00E91A51" w:rsidRDefault="00E91A51" w:rsidP="00E91A51">
            <w:pPr>
              <w:pStyle w:val="Telobesedila"/>
              <w:tabs>
                <w:tab w:val="center" w:pos="6804"/>
              </w:tabs>
              <w:spacing w:after="0"/>
              <w:jc w:val="center"/>
              <w:rPr>
                <w:bCs/>
              </w:rPr>
            </w:pPr>
          </w:p>
          <w:p w14:paraId="0E856A1B" w14:textId="0AE415A4" w:rsidR="003E00D6" w:rsidRPr="003E00D6" w:rsidRDefault="003E00D6" w:rsidP="00E91A51">
            <w:pPr>
              <w:pStyle w:val="Telobesedila"/>
              <w:tabs>
                <w:tab w:val="center" w:pos="6804"/>
              </w:tabs>
              <w:spacing w:after="0"/>
              <w:jc w:val="center"/>
              <w:rPr>
                <w:bCs/>
              </w:rPr>
            </w:pPr>
            <w:r w:rsidRPr="003E00D6">
              <w:rPr>
                <w:bCs/>
              </w:rPr>
              <w:t>mag. Olga KARBA</w:t>
            </w:r>
          </w:p>
          <w:p w14:paraId="5A8A5A44" w14:textId="4EE59277" w:rsidR="00E410FF" w:rsidRDefault="003E00D6" w:rsidP="00E91A51">
            <w:pPr>
              <w:pStyle w:val="Telobesedila"/>
              <w:tabs>
                <w:tab w:val="center" w:pos="6804"/>
              </w:tabs>
              <w:spacing w:after="0"/>
              <w:jc w:val="center"/>
              <w:rPr>
                <w:b/>
              </w:rPr>
            </w:pPr>
            <w:r>
              <w:rPr>
                <w:b/>
              </w:rPr>
              <w:t xml:space="preserve"> ŽUPANJA</w:t>
            </w:r>
            <w:r w:rsidR="000F3F01" w:rsidRPr="000F3F01">
              <w:rPr>
                <w:b/>
              </w:rPr>
              <w:t xml:space="preserve">              </w:t>
            </w:r>
          </w:p>
          <w:p w14:paraId="08B5C024" w14:textId="28F54F2D" w:rsidR="000F3F01" w:rsidRPr="00E410FF" w:rsidRDefault="000F3F01" w:rsidP="00E410FF">
            <w:pPr>
              <w:pStyle w:val="Telobesedila"/>
              <w:tabs>
                <w:tab w:val="center" w:pos="6804"/>
              </w:tabs>
              <w:jc w:val="center"/>
              <w:rPr>
                <w:b/>
              </w:rPr>
            </w:pPr>
          </w:p>
        </w:tc>
      </w:tr>
    </w:tbl>
    <w:p w14:paraId="68A10FC3" w14:textId="77777777" w:rsidR="00EB08EA" w:rsidRPr="00395368" w:rsidRDefault="00EB08EA" w:rsidP="004D40B2">
      <w:pPr>
        <w:jc w:val="both"/>
        <w:rPr>
          <w:rFonts w:ascii="Times New Roman" w:hAnsi="Times New Roman" w:cs="Times New Roman"/>
          <w:color w:val="000000" w:themeColor="text1"/>
          <w:spacing w:val="5"/>
          <w:sz w:val="24"/>
          <w:szCs w:val="24"/>
          <w:shd w:val="clear" w:color="auto" w:fill="FFFFFF"/>
        </w:rPr>
      </w:pPr>
    </w:p>
    <w:sectPr w:rsidR="00EB08EA" w:rsidRPr="00395368" w:rsidSect="00387D32">
      <w:pgSz w:w="11906" w:h="16838"/>
      <w:pgMar w:top="851" w:right="1274" w:bottom="141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C80D00"/>
    <w:multiLevelType w:val="hybridMultilevel"/>
    <w:tmpl w:val="CCDC9B82"/>
    <w:lvl w:ilvl="0" w:tplc="04240001">
      <w:start w:val="1"/>
      <w:numFmt w:val="bullet"/>
      <w:lvlText w:val=""/>
      <w:lvlJc w:val="left"/>
      <w:pPr>
        <w:ind w:left="1496" w:hanging="360"/>
      </w:pPr>
      <w:rPr>
        <w:rFonts w:ascii="Symbol" w:hAnsi="Symbol" w:hint="default"/>
      </w:rPr>
    </w:lvl>
    <w:lvl w:ilvl="1" w:tplc="04240003" w:tentative="1">
      <w:start w:val="1"/>
      <w:numFmt w:val="bullet"/>
      <w:lvlText w:val="o"/>
      <w:lvlJc w:val="left"/>
      <w:pPr>
        <w:ind w:left="2216" w:hanging="360"/>
      </w:pPr>
      <w:rPr>
        <w:rFonts w:ascii="Courier New" w:hAnsi="Courier New" w:cs="Courier New" w:hint="default"/>
      </w:rPr>
    </w:lvl>
    <w:lvl w:ilvl="2" w:tplc="04240005" w:tentative="1">
      <w:start w:val="1"/>
      <w:numFmt w:val="bullet"/>
      <w:lvlText w:val=""/>
      <w:lvlJc w:val="left"/>
      <w:pPr>
        <w:ind w:left="2936" w:hanging="360"/>
      </w:pPr>
      <w:rPr>
        <w:rFonts w:ascii="Wingdings" w:hAnsi="Wingdings" w:hint="default"/>
      </w:rPr>
    </w:lvl>
    <w:lvl w:ilvl="3" w:tplc="04240001" w:tentative="1">
      <w:start w:val="1"/>
      <w:numFmt w:val="bullet"/>
      <w:lvlText w:val=""/>
      <w:lvlJc w:val="left"/>
      <w:pPr>
        <w:ind w:left="3656" w:hanging="360"/>
      </w:pPr>
      <w:rPr>
        <w:rFonts w:ascii="Symbol" w:hAnsi="Symbol" w:hint="default"/>
      </w:rPr>
    </w:lvl>
    <w:lvl w:ilvl="4" w:tplc="04240003" w:tentative="1">
      <w:start w:val="1"/>
      <w:numFmt w:val="bullet"/>
      <w:lvlText w:val="o"/>
      <w:lvlJc w:val="left"/>
      <w:pPr>
        <w:ind w:left="4376" w:hanging="360"/>
      </w:pPr>
      <w:rPr>
        <w:rFonts w:ascii="Courier New" w:hAnsi="Courier New" w:cs="Courier New" w:hint="default"/>
      </w:rPr>
    </w:lvl>
    <w:lvl w:ilvl="5" w:tplc="04240005" w:tentative="1">
      <w:start w:val="1"/>
      <w:numFmt w:val="bullet"/>
      <w:lvlText w:val=""/>
      <w:lvlJc w:val="left"/>
      <w:pPr>
        <w:ind w:left="5096" w:hanging="360"/>
      </w:pPr>
      <w:rPr>
        <w:rFonts w:ascii="Wingdings" w:hAnsi="Wingdings" w:hint="default"/>
      </w:rPr>
    </w:lvl>
    <w:lvl w:ilvl="6" w:tplc="04240001" w:tentative="1">
      <w:start w:val="1"/>
      <w:numFmt w:val="bullet"/>
      <w:lvlText w:val=""/>
      <w:lvlJc w:val="left"/>
      <w:pPr>
        <w:ind w:left="5816" w:hanging="360"/>
      </w:pPr>
      <w:rPr>
        <w:rFonts w:ascii="Symbol" w:hAnsi="Symbol" w:hint="default"/>
      </w:rPr>
    </w:lvl>
    <w:lvl w:ilvl="7" w:tplc="04240003" w:tentative="1">
      <w:start w:val="1"/>
      <w:numFmt w:val="bullet"/>
      <w:lvlText w:val="o"/>
      <w:lvlJc w:val="left"/>
      <w:pPr>
        <w:ind w:left="6536" w:hanging="360"/>
      </w:pPr>
      <w:rPr>
        <w:rFonts w:ascii="Courier New" w:hAnsi="Courier New" w:cs="Courier New" w:hint="default"/>
      </w:rPr>
    </w:lvl>
    <w:lvl w:ilvl="8" w:tplc="04240005" w:tentative="1">
      <w:start w:val="1"/>
      <w:numFmt w:val="bullet"/>
      <w:lvlText w:val=""/>
      <w:lvlJc w:val="left"/>
      <w:pPr>
        <w:ind w:left="7256" w:hanging="360"/>
      </w:pPr>
      <w:rPr>
        <w:rFonts w:ascii="Wingdings" w:hAnsi="Wingdings" w:hint="default"/>
      </w:rPr>
    </w:lvl>
  </w:abstractNum>
  <w:abstractNum w:abstractNumId="1" w15:restartNumberingAfterBreak="0">
    <w:nsid w:val="0B346A04"/>
    <w:multiLevelType w:val="hybridMultilevel"/>
    <w:tmpl w:val="6AD02FAE"/>
    <w:lvl w:ilvl="0" w:tplc="2050E24E">
      <w:start w:val="65"/>
      <w:numFmt w:val="decimal"/>
      <w:lvlText w:val="%1"/>
      <w:lvlJc w:val="left"/>
      <w:pPr>
        <w:ind w:left="1380" w:hanging="360"/>
      </w:pPr>
      <w:rPr>
        <w:rFonts w:hint="default"/>
      </w:rPr>
    </w:lvl>
    <w:lvl w:ilvl="1" w:tplc="04240019">
      <w:start w:val="1"/>
      <w:numFmt w:val="lowerLetter"/>
      <w:lvlText w:val="%2."/>
      <w:lvlJc w:val="left"/>
      <w:pPr>
        <w:ind w:left="2100" w:hanging="360"/>
      </w:pPr>
    </w:lvl>
    <w:lvl w:ilvl="2" w:tplc="0424001B">
      <w:start w:val="1"/>
      <w:numFmt w:val="lowerRoman"/>
      <w:lvlText w:val="%3."/>
      <w:lvlJc w:val="right"/>
      <w:pPr>
        <w:ind w:left="2820" w:hanging="180"/>
      </w:pPr>
    </w:lvl>
    <w:lvl w:ilvl="3" w:tplc="0424000F" w:tentative="1">
      <w:start w:val="1"/>
      <w:numFmt w:val="decimal"/>
      <w:lvlText w:val="%4."/>
      <w:lvlJc w:val="left"/>
      <w:pPr>
        <w:ind w:left="3540" w:hanging="360"/>
      </w:pPr>
    </w:lvl>
    <w:lvl w:ilvl="4" w:tplc="04240019" w:tentative="1">
      <w:start w:val="1"/>
      <w:numFmt w:val="lowerLetter"/>
      <w:lvlText w:val="%5."/>
      <w:lvlJc w:val="left"/>
      <w:pPr>
        <w:ind w:left="4260" w:hanging="360"/>
      </w:pPr>
    </w:lvl>
    <w:lvl w:ilvl="5" w:tplc="0424001B" w:tentative="1">
      <w:start w:val="1"/>
      <w:numFmt w:val="lowerRoman"/>
      <w:lvlText w:val="%6."/>
      <w:lvlJc w:val="right"/>
      <w:pPr>
        <w:ind w:left="4980" w:hanging="180"/>
      </w:pPr>
    </w:lvl>
    <w:lvl w:ilvl="6" w:tplc="0424000F" w:tentative="1">
      <w:start w:val="1"/>
      <w:numFmt w:val="decimal"/>
      <w:lvlText w:val="%7."/>
      <w:lvlJc w:val="left"/>
      <w:pPr>
        <w:ind w:left="5700" w:hanging="360"/>
      </w:pPr>
    </w:lvl>
    <w:lvl w:ilvl="7" w:tplc="04240019" w:tentative="1">
      <w:start w:val="1"/>
      <w:numFmt w:val="lowerLetter"/>
      <w:lvlText w:val="%8."/>
      <w:lvlJc w:val="left"/>
      <w:pPr>
        <w:ind w:left="6420" w:hanging="360"/>
      </w:pPr>
    </w:lvl>
    <w:lvl w:ilvl="8" w:tplc="0424001B" w:tentative="1">
      <w:start w:val="1"/>
      <w:numFmt w:val="lowerRoman"/>
      <w:lvlText w:val="%9."/>
      <w:lvlJc w:val="right"/>
      <w:pPr>
        <w:ind w:left="7140" w:hanging="180"/>
      </w:pPr>
    </w:lvl>
  </w:abstractNum>
  <w:abstractNum w:abstractNumId="2" w15:restartNumberingAfterBreak="0">
    <w:nsid w:val="10C4529F"/>
    <w:multiLevelType w:val="multilevel"/>
    <w:tmpl w:val="E0D4B2C8"/>
    <w:lvl w:ilvl="0">
      <w:start w:val="1"/>
      <w:numFmt w:val="upperRoman"/>
      <w:lvlText w:val="%1."/>
      <w:lvlJc w:val="left"/>
      <w:pPr>
        <w:ind w:left="780" w:hanging="720"/>
      </w:pPr>
      <w:rPr>
        <w:rFonts w:hint="default"/>
      </w:rPr>
    </w:lvl>
    <w:lvl w:ilvl="1">
      <w:start w:val="1"/>
      <w:numFmt w:val="decimal"/>
      <w:isLgl/>
      <w:lvlText w:val="%1.%2"/>
      <w:lvlJc w:val="left"/>
      <w:pPr>
        <w:ind w:left="444" w:hanging="384"/>
      </w:pPr>
      <w:rPr>
        <w:rFonts w:eastAsiaTheme="minorHAnsi" w:hint="default"/>
        <w:color w:val="000000" w:themeColor="text1"/>
      </w:rPr>
    </w:lvl>
    <w:lvl w:ilvl="2">
      <w:start w:val="1"/>
      <w:numFmt w:val="decimal"/>
      <w:isLgl/>
      <w:lvlText w:val="%1.%2.%3"/>
      <w:lvlJc w:val="left"/>
      <w:pPr>
        <w:ind w:left="780" w:hanging="720"/>
      </w:pPr>
      <w:rPr>
        <w:rFonts w:eastAsiaTheme="minorHAnsi" w:hint="default"/>
        <w:color w:val="000000" w:themeColor="text1"/>
      </w:rPr>
    </w:lvl>
    <w:lvl w:ilvl="3">
      <w:start w:val="1"/>
      <w:numFmt w:val="decimal"/>
      <w:isLgl/>
      <w:lvlText w:val="%1.%2.%3.%4"/>
      <w:lvlJc w:val="left"/>
      <w:pPr>
        <w:ind w:left="780" w:hanging="720"/>
      </w:pPr>
      <w:rPr>
        <w:rFonts w:eastAsiaTheme="minorHAnsi" w:hint="default"/>
        <w:color w:val="000000" w:themeColor="text1"/>
      </w:rPr>
    </w:lvl>
    <w:lvl w:ilvl="4">
      <w:start w:val="1"/>
      <w:numFmt w:val="decimal"/>
      <w:isLgl/>
      <w:lvlText w:val="%1.%2.%3.%4.%5"/>
      <w:lvlJc w:val="left"/>
      <w:pPr>
        <w:ind w:left="1140" w:hanging="1080"/>
      </w:pPr>
      <w:rPr>
        <w:rFonts w:eastAsiaTheme="minorHAnsi" w:hint="default"/>
        <w:color w:val="000000" w:themeColor="text1"/>
      </w:rPr>
    </w:lvl>
    <w:lvl w:ilvl="5">
      <w:start w:val="1"/>
      <w:numFmt w:val="decimal"/>
      <w:isLgl/>
      <w:lvlText w:val="%1.%2.%3.%4.%5.%6"/>
      <w:lvlJc w:val="left"/>
      <w:pPr>
        <w:ind w:left="1140" w:hanging="1080"/>
      </w:pPr>
      <w:rPr>
        <w:rFonts w:eastAsiaTheme="minorHAnsi" w:hint="default"/>
        <w:color w:val="000000" w:themeColor="text1"/>
      </w:rPr>
    </w:lvl>
    <w:lvl w:ilvl="6">
      <w:start w:val="1"/>
      <w:numFmt w:val="decimal"/>
      <w:isLgl/>
      <w:lvlText w:val="%1.%2.%3.%4.%5.%6.%7"/>
      <w:lvlJc w:val="left"/>
      <w:pPr>
        <w:ind w:left="1500" w:hanging="1440"/>
      </w:pPr>
      <w:rPr>
        <w:rFonts w:eastAsiaTheme="minorHAnsi" w:hint="default"/>
        <w:color w:val="000000" w:themeColor="text1"/>
      </w:rPr>
    </w:lvl>
    <w:lvl w:ilvl="7">
      <w:start w:val="1"/>
      <w:numFmt w:val="decimal"/>
      <w:isLgl/>
      <w:lvlText w:val="%1.%2.%3.%4.%5.%6.%7.%8"/>
      <w:lvlJc w:val="left"/>
      <w:pPr>
        <w:ind w:left="1500" w:hanging="1440"/>
      </w:pPr>
      <w:rPr>
        <w:rFonts w:eastAsiaTheme="minorHAnsi" w:hint="default"/>
        <w:color w:val="000000" w:themeColor="text1"/>
      </w:rPr>
    </w:lvl>
    <w:lvl w:ilvl="8">
      <w:start w:val="1"/>
      <w:numFmt w:val="decimal"/>
      <w:isLgl/>
      <w:lvlText w:val="%1.%2.%3.%4.%5.%6.%7.%8.%9"/>
      <w:lvlJc w:val="left"/>
      <w:pPr>
        <w:ind w:left="1860" w:hanging="1800"/>
      </w:pPr>
      <w:rPr>
        <w:rFonts w:eastAsiaTheme="minorHAnsi" w:hint="default"/>
        <w:color w:val="000000" w:themeColor="text1"/>
      </w:rPr>
    </w:lvl>
  </w:abstractNum>
  <w:abstractNum w:abstractNumId="3" w15:restartNumberingAfterBreak="0">
    <w:nsid w:val="169A57B9"/>
    <w:multiLevelType w:val="hybridMultilevel"/>
    <w:tmpl w:val="663CAA8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1A5C66E0"/>
    <w:multiLevelType w:val="multilevel"/>
    <w:tmpl w:val="F26A7C1E"/>
    <w:lvl w:ilvl="0">
      <w:start w:val="1"/>
      <w:numFmt w:val="decimal"/>
      <w:lvlText w:val="%1"/>
      <w:lvlJc w:val="left"/>
      <w:pPr>
        <w:ind w:left="360" w:hanging="360"/>
      </w:pPr>
      <w:rPr>
        <w:rFonts w:hint="default"/>
      </w:rPr>
    </w:lvl>
    <w:lvl w:ilvl="1">
      <w:start w:val="3"/>
      <w:numFmt w:val="decimal"/>
      <w:lvlText w:val="%1.%2"/>
      <w:lvlJc w:val="left"/>
      <w:pPr>
        <w:ind w:left="420"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5" w15:restartNumberingAfterBreak="0">
    <w:nsid w:val="220B40AC"/>
    <w:multiLevelType w:val="multilevel"/>
    <w:tmpl w:val="E0D4B2C8"/>
    <w:lvl w:ilvl="0">
      <w:start w:val="1"/>
      <w:numFmt w:val="upperRoman"/>
      <w:lvlText w:val="%1."/>
      <w:lvlJc w:val="left"/>
      <w:pPr>
        <w:ind w:left="780" w:hanging="720"/>
      </w:pPr>
      <w:rPr>
        <w:rFonts w:hint="default"/>
      </w:rPr>
    </w:lvl>
    <w:lvl w:ilvl="1">
      <w:start w:val="1"/>
      <w:numFmt w:val="decimal"/>
      <w:isLgl/>
      <w:lvlText w:val="%1.%2"/>
      <w:lvlJc w:val="left"/>
      <w:pPr>
        <w:ind w:left="444" w:hanging="384"/>
      </w:pPr>
      <w:rPr>
        <w:rFonts w:eastAsiaTheme="minorHAnsi" w:hint="default"/>
        <w:color w:val="000000" w:themeColor="text1"/>
      </w:rPr>
    </w:lvl>
    <w:lvl w:ilvl="2">
      <w:start w:val="1"/>
      <w:numFmt w:val="decimal"/>
      <w:isLgl/>
      <w:lvlText w:val="%1.%2.%3"/>
      <w:lvlJc w:val="left"/>
      <w:pPr>
        <w:ind w:left="780" w:hanging="720"/>
      </w:pPr>
      <w:rPr>
        <w:rFonts w:eastAsiaTheme="minorHAnsi" w:hint="default"/>
        <w:color w:val="000000" w:themeColor="text1"/>
      </w:rPr>
    </w:lvl>
    <w:lvl w:ilvl="3">
      <w:start w:val="1"/>
      <w:numFmt w:val="decimal"/>
      <w:isLgl/>
      <w:lvlText w:val="%1.%2.%3.%4"/>
      <w:lvlJc w:val="left"/>
      <w:pPr>
        <w:ind w:left="780" w:hanging="720"/>
      </w:pPr>
      <w:rPr>
        <w:rFonts w:eastAsiaTheme="minorHAnsi" w:hint="default"/>
        <w:color w:val="000000" w:themeColor="text1"/>
      </w:rPr>
    </w:lvl>
    <w:lvl w:ilvl="4">
      <w:start w:val="1"/>
      <w:numFmt w:val="decimal"/>
      <w:isLgl/>
      <w:lvlText w:val="%1.%2.%3.%4.%5"/>
      <w:lvlJc w:val="left"/>
      <w:pPr>
        <w:ind w:left="1140" w:hanging="1080"/>
      </w:pPr>
      <w:rPr>
        <w:rFonts w:eastAsiaTheme="minorHAnsi" w:hint="default"/>
        <w:color w:val="000000" w:themeColor="text1"/>
      </w:rPr>
    </w:lvl>
    <w:lvl w:ilvl="5">
      <w:start w:val="1"/>
      <w:numFmt w:val="decimal"/>
      <w:isLgl/>
      <w:lvlText w:val="%1.%2.%3.%4.%5.%6"/>
      <w:lvlJc w:val="left"/>
      <w:pPr>
        <w:ind w:left="1140" w:hanging="1080"/>
      </w:pPr>
      <w:rPr>
        <w:rFonts w:eastAsiaTheme="minorHAnsi" w:hint="default"/>
        <w:color w:val="000000" w:themeColor="text1"/>
      </w:rPr>
    </w:lvl>
    <w:lvl w:ilvl="6">
      <w:start w:val="1"/>
      <w:numFmt w:val="decimal"/>
      <w:isLgl/>
      <w:lvlText w:val="%1.%2.%3.%4.%5.%6.%7"/>
      <w:lvlJc w:val="left"/>
      <w:pPr>
        <w:ind w:left="1500" w:hanging="1440"/>
      </w:pPr>
      <w:rPr>
        <w:rFonts w:eastAsiaTheme="minorHAnsi" w:hint="default"/>
        <w:color w:val="000000" w:themeColor="text1"/>
      </w:rPr>
    </w:lvl>
    <w:lvl w:ilvl="7">
      <w:start w:val="1"/>
      <w:numFmt w:val="decimal"/>
      <w:isLgl/>
      <w:lvlText w:val="%1.%2.%3.%4.%5.%6.%7.%8"/>
      <w:lvlJc w:val="left"/>
      <w:pPr>
        <w:ind w:left="1500" w:hanging="1440"/>
      </w:pPr>
      <w:rPr>
        <w:rFonts w:eastAsiaTheme="minorHAnsi" w:hint="default"/>
        <w:color w:val="000000" w:themeColor="text1"/>
      </w:rPr>
    </w:lvl>
    <w:lvl w:ilvl="8">
      <w:start w:val="1"/>
      <w:numFmt w:val="decimal"/>
      <w:isLgl/>
      <w:lvlText w:val="%1.%2.%3.%4.%5.%6.%7.%8.%9"/>
      <w:lvlJc w:val="left"/>
      <w:pPr>
        <w:ind w:left="1860" w:hanging="1800"/>
      </w:pPr>
      <w:rPr>
        <w:rFonts w:eastAsiaTheme="minorHAnsi" w:hint="default"/>
        <w:color w:val="000000" w:themeColor="text1"/>
      </w:rPr>
    </w:lvl>
  </w:abstractNum>
  <w:abstractNum w:abstractNumId="6" w15:restartNumberingAfterBreak="0">
    <w:nsid w:val="26CD4911"/>
    <w:multiLevelType w:val="hybridMultilevel"/>
    <w:tmpl w:val="5C884BA2"/>
    <w:lvl w:ilvl="0" w:tplc="3AD0A58C">
      <w:start w:val="1"/>
      <w:numFmt w:val="decimal"/>
      <w:lvlText w:val="(%1)"/>
      <w:lvlJc w:val="left"/>
      <w:pPr>
        <w:ind w:left="756" w:hanging="396"/>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48AF129B"/>
    <w:multiLevelType w:val="hybridMultilevel"/>
    <w:tmpl w:val="0652C6E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4D587D84"/>
    <w:multiLevelType w:val="hybridMultilevel"/>
    <w:tmpl w:val="E432054A"/>
    <w:lvl w:ilvl="0" w:tplc="1DCED5E8">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53844696"/>
    <w:multiLevelType w:val="multilevel"/>
    <w:tmpl w:val="E0D4B2C8"/>
    <w:lvl w:ilvl="0">
      <w:start w:val="1"/>
      <w:numFmt w:val="upperRoman"/>
      <w:lvlText w:val="%1."/>
      <w:lvlJc w:val="left"/>
      <w:pPr>
        <w:ind w:left="780" w:hanging="720"/>
      </w:pPr>
      <w:rPr>
        <w:rFonts w:hint="default"/>
      </w:rPr>
    </w:lvl>
    <w:lvl w:ilvl="1">
      <w:start w:val="1"/>
      <w:numFmt w:val="decimal"/>
      <w:isLgl/>
      <w:lvlText w:val="%1.%2"/>
      <w:lvlJc w:val="left"/>
      <w:pPr>
        <w:ind w:left="526" w:hanging="384"/>
      </w:pPr>
      <w:rPr>
        <w:rFonts w:eastAsiaTheme="minorHAnsi" w:hint="default"/>
        <w:color w:val="000000" w:themeColor="text1"/>
      </w:rPr>
    </w:lvl>
    <w:lvl w:ilvl="2">
      <w:start w:val="1"/>
      <w:numFmt w:val="decimal"/>
      <w:isLgl/>
      <w:lvlText w:val="%1.%2.%3"/>
      <w:lvlJc w:val="left"/>
      <w:pPr>
        <w:ind w:left="780" w:hanging="720"/>
      </w:pPr>
      <w:rPr>
        <w:rFonts w:eastAsiaTheme="minorHAnsi" w:hint="default"/>
        <w:color w:val="000000" w:themeColor="text1"/>
      </w:rPr>
    </w:lvl>
    <w:lvl w:ilvl="3">
      <w:start w:val="1"/>
      <w:numFmt w:val="decimal"/>
      <w:isLgl/>
      <w:lvlText w:val="%1.%2.%3.%4"/>
      <w:lvlJc w:val="left"/>
      <w:pPr>
        <w:ind w:left="780" w:hanging="720"/>
      </w:pPr>
      <w:rPr>
        <w:rFonts w:eastAsiaTheme="minorHAnsi" w:hint="default"/>
        <w:color w:val="000000" w:themeColor="text1"/>
      </w:rPr>
    </w:lvl>
    <w:lvl w:ilvl="4">
      <w:start w:val="1"/>
      <w:numFmt w:val="decimal"/>
      <w:isLgl/>
      <w:lvlText w:val="%1.%2.%3.%4.%5"/>
      <w:lvlJc w:val="left"/>
      <w:pPr>
        <w:ind w:left="1140" w:hanging="1080"/>
      </w:pPr>
      <w:rPr>
        <w:rFonts w:eastAsiaTheme="minorHAnsi" w:hint="default"/>
        <w:color w:val="000000" w:themeColor="text1"/>
      </w:rPr>
    </w:lvl>
    <w:lvl w:ilvl="5">
      <w:start w:val="1"/>
      <w:numFmt w:val="decimal"/>
      <w:isLgl/>
      <w:lvlText w:val="%1.%2.%3.%4.%5.%6"/>
      <w:lvlJc w:val="left"/>
      <w:pPr>
        <w:ind w:left="1140" w:hanging="1080"/>
      </w:pPr>
      <w:rPr>
        <w:rFonts w:eastAsiaTheme="minorHAnsi" w:hint="default"/>
        <w:color w:val="000000" w:themeColor="text1"/>
      </w:rPr>
    </w:lvl>
    <w:lvl w:ilvl="6">
      <w:start w:val="1"/>
      <w:numFmt w:val="decimal"/>
      <w:isLgl/>
      <w:lvlText w:val="%1.%2.%3.%4.%5.%6.%7"/>
      <w:lvlJc w:val="left"/>
      <w:pPr>
        <w:ind w:left="1500" w:hanging="1440"/>
      </w:pPr>
      <w:rPr>
        <w:rFonts w:eastAsiaTheme="minorHAnsi" w:hint="default"/>
        <w:color w:val="000000" w:themeColor="text1"/>
      </w:rPr>
    </w:lvl>
    <w:lvl w:ilvl="7">
      <w:start w:val="1"/>
      <w:numFmt w:val="decimal"/>
      <w:isLgl/>
      <w:lvlText w:val="%1.%2.%3.%4.%5.%6.%7.%8"/>
      <w:lvlJc w:val="left"/>
      <w:pPr>
        <w:ind w:left="1500" w:hanging="1440"/>
      </w:pPr>
      <w:rPr>
        <w:rFonts w:eastAsiaTheme="minorHAnsi" w:hint="default"/>
        <w:color w:val="000000" w:themeColor="text1"/>
      </w:rPr>
    </w:lvl>
    <w:lvl w:ilvl="8">
      <w:start w:val="1"/>
      <w:numFmt w:val="decimal"/>
      <w:isLgl/>
      <w:lvlText w:val="%1.%2.%3.%4.%5.%6.%7.%8.%9"/>
      <w:lvlJc w:val="left"/>
      <w:pPr>
        <w:ind w:left="1860" w:hanging="1800"/>
      </w:pPr>
      <w:rPr>
        <w:rFonts w:eastAsiaTheme="minorHAnsi" w:hint="default"/>
        <w:color w:val="000000" w:themeColor="text1"/>
      </w:rPr>
    </w:lvl>
  </w:abstractNum>
  <w:abstractNum w:abstractNumId="10" w15:restartNumberingAfterBreak="0">
    <w:nsid w:val="5D222E1F"/>
    <w:multiLevelType w:val="multilevel"/>
    <w:tmpl w:val="4D54065E"/>
    <w:lvl w:ilvl="0">
      <w:start w:val="1"/>
      <w:numFmt w:val="decimal"/>
      <w:lvlText w:val="%1"/>
      <w:lvlJc w:val="left"/>
      <w:pPr>
        <w:ind w:left="480" w:hanging="480"/>
      </w:pPr>
      <w:rPr>
        <w:rFonts w:hint="default"/>
      </w:rPr>
    </w:lvl>
    <w:lvl w:ilvl="1">
      <w:start w:val="3"/>
      <w:numFmt w:val="decimal"/>
      <w:lvlText w:val="%1.%2"/>
      <w:lvlJc w:val="left"/>
      <w:pPr>
        <w:ind w:left="540" w:hanging="480"/>
      </w:pPr>
      <w:rPr>
        <w:rFonts w:hint="default"/>
      </w:rPr>
    </w:lvl>
    <w:lvl w:ilvl="2">
      <w:start w:val="3"/>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11" w15:restartNumberingAfterBreak="0">
    <w:nsid w:val="70460C18"/>
    <w:multiLevelType w:val="hybridMultilevel"/>
    <w:tmpl w:val="663CAA8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num w:numId="1" w16cid:durableId="958757291">
    <w:abstractNumId w:val="6"/>
  </w:num>
  <w:num w:numId="2" w16cid:durableId="688795603">
    <w:abstractNumId w:val="5"/>
  </w:num>
  <w:num w:numId="3" w16cid:durableId="767312345">
    <w:abstractNumId w:val="11"/>
  </w:num>
  <w:num w:numId="4" w16cid:durableId="1206793430">
    <w:abstractNumId w:val="2"/>
  </w:num>
  <w:num w:numId="5" w16cid:durableId="1007367703">
    <w:abstractNumId w:val="9"/>
  </w:num>
  <w:num w:numId="6" w16cid:durableId="589050399">
    <w:abstractNumId w:val="4"/>
  </w:num>
  <w:num w:numId="7" w16cid:durableId="333849485">
    <w:abstractNumId w:val="1"/>
  </w:num>
  <w:num w:numId="8" w16cid:durableId="1216118727">
    <w:abstractNumId w:val="10"/>
  </w:num>
  <w:num w:numId="9" w16cid:durableId="35004977">
    <w:abstractNumId w:val="8"/>
  </w:num>
  <w:num w:numId="10" w16cid:durableId="994182751">
    <w:abstractNumId w:val="0"/>
  </w:num>
  <w:num w:numId="11" w16cid:durableId="1534876481">
    <w:abstractNumId w:val="3"/>
  </w:num>
  <w:num w:numId="12" w16cid:durableId="11391166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5368"/>
    <w:rsid w:val="00000022"/>
    <w:rsid w:val="0001085D"/>
    <w:rsid w:val="0002798E"/>
    <w:rsid w:val="0003365D"/>
    <w:rsid w:val="0004016D"/>
    <w:rsid w:val="0004371D"/>
    <w:rsid w:val="00060453"/>
    <w:rsid w:val="00075D85"/>
    <w:rsid w:val="000801B6"/>
    <w:rsid w:val="00080EBE"/>
    <w:rsid w:val="000A3377"/>
    <w:rsid w:val="000A6F5D"/>
    <w:rsid w:val="000E0603"/>
    <w:rsid w:val="000F3F01"/>
    <w:rsid w:val="00126E9A"/>
    <w:rsid w:val="00137FD6"/>
    <w:rsid w:val="00191879"/>
    <w:rsid w:val="001A2421"/>
    <w:rsid w:val="001A5A8A"/>
    <w:rsid w:val="001B3CCF"/>
    <w:rsid w:val="001E0C08"/>
    <w:rsid w:val="001E3409"/>
    <w:rsid w:val="002049D0"/>
    <w:rsid w:val="002121D1"/>
    <w:rsid w:val="002123F8"/>
    <w:rsid w:val="00237C68"/>
    <w:rsid w:val="00241B9A"/>
    <w:rsid w:val="002609F8"/>
    <w:rsid w:val="00277B48"/>
    <w:rsid w:val="002B2686"/>
    <w:rsid w:val="003467E9"/>
    <w:rsid w:val="00347E89"/>
    <w:rsid w:val="0036652E"/>
    <w:rsid w:val="00367913"/>
    <w:rsid w:val="00387D32"/>
    <w:rsid w:val="00392E7B"/>
    <w:rsid w:val="00395368"/>
    <w:rsid w:val="003A2B9A"/>
    <w:rsid w:val="003D21ED"/>
    <w:rsid w:val="003E00D6"/>
    <w:rsid w:val="003F2CEB"/>
    <w:rsid w:val="00477051"/>
    <w:rsid w:val="00497F14"/>
    <w:rsid w:val="004D40B2"/>
    <w:rsid w:val="004E2414"/>
    <w:rsid w:val="004F057F"/>
    <w:rsid w:val="004F2DA6"/>
    <w:rsid w:val="005011A7"/>
    <w:rsid w:val="00514914"/>
    <w:rsid w:val="005171B5"/>
    <w:rsid w:val="00524B57"/>
    <w:rsid w:val="0052779C"/>
    <w:rsid w:val="00541D90"/>
    <w:rsid w:val="0055659D"/>
    <w:rsid w:val="00572A24"/>
    <w:rsid w:val="00597602"/>
    <w:rsid w:val="005C45CA"/>
    <w:rsid w:val="005D4305"/>
    <w:rsid w:val="005D6CED"/>
    <w:rsid w:val="005E4138"/>
    <w:rsid w:val="005F5875"/>
    <w:rsid w:val="006B1271"/>
    <w:rsid w:val="006B3EDE"/>
    <w:rsid w:val="006C04B5"/>
    <w:rsid w:val="006E382B"/>
    <w:rsid w:val="00707C5E"/>
    <w:rsid w:val="0071037B"/>
    <w:rsid w:val="007420F6"/>
    <w:rsid w:val="00763880"/>
    <w:rsid w:val="00765A69"/>
    <w:rsid w:val="007730E7"/>
    <w:rsid w:val="00792B14"/>
    <w:rsid w:val="00796231"/>
    <w:rsid w:val="007B3F80"/>
    <w:rsid w:val="007B4310"/>
    <w:rsid w:val="007D3301"/>
    <w:rsid w:val="00835C07"/>
    <w:rsid w:val="00843BB4"/>
    <w:rsid w:val="00844B39"/>
    <w:rsid w:val="00855FFE"/>
    <w:rsid w:val="008A3BBB"/>
    <w:rsid w:val="008A6D40"/>
    <w:rsid w:val="008B3C50"/>
    <w:rsid w:val="008E268A"/>
    <w:rsid w:val="008E5CF7"/>
    <w:rsid w:val="008F731F"/>
    <w:rsid w:val="009309CC"/>
    <w:rsid w:val="0096076F"/>
    <w:rsid w:val="00961874"/>
    <w:rsid w:val="009646D7"/>
    <w:rsid w:val="00972C59"/>
    <w:rsid w:val="00982EA1"/>
    <w:rsid w:val="00990AD2"/>
    <w:rsid w:val="009A3EB8"/>
    <w:rsid w:val="009F5DBD"/>
    <w:rsid w:val="00A003EB"/>
    <w:rsid w:val="00A176D8"/>
    <w:rsid w:val="00A31B69"/>
    <w:rsid w:val="00A42036"/>
    <w:rsid w:val="00A42F43"/>
    <w:rsid w:val="00A53BE7"/>
    <w:rsid w:val="00A71925"/>
    <w:rsid w:val="00A7560C"/>
    <w:rsid w:val="00A867E8"/>
    <w:rsid w:val="00AD3D75"/>
    <w:rsid w:val="00AF6BD3"/>
    <w:rsid w:val="00AF7280"/>
    <w:rsid w:val="00B0203D"/>
    <w:rsid w:val="00B1384D"/>
    <w:rsid w:val="00B145DA"/>
    <w:rsid w:val="00B40361"/>
    <w:rsid w:val="00B50FC7"/>
    <w:rsid w:val="00B51747"/>
    <w:rsid w:val="00B573FB"/>
    <w:rsid w:val="00B90DCF"/>
    <w:rsid w:val="00BA4080"/>
    <w:rsid w:val="00BC0401"/>
    <w:rsid w:val="00BC56DB"/>
    <w:rsid w:val="00C151FC"/>
    <w:rsid w:val="00C67D00"/>
    <w:rsid w:val="00C76CC0"/>
    <w:rsid w:val="00C84014"/>
    <w:rsid w:val="00CA4FD1"/>
    <w:rsid w:val="00CB6D0A"/>
    <w:rsid w:val="00CC4500"/>
    <w:rsid w:val="00D002E1"/>
    <w:rsid w:val="00D21E2D"/>
    <w:rsid w:val="00D30A28"/>
    <w:rsid w:val="00D31A50"/>
    <w:rsid w:val="00D42828"/>
    <w:rsid w:val="00D53F37"/>
    <w:rsid w:val="00D75625"/>
    <w:rsid w:val="00DB4DF6"/>
    <w:rsid w:val="00DD5607"/>
    <w:rsid w:val="00DF24F0"/>
    <w:rsid w:val="00DF5CF4"/>
    <w:rsid w:val="00E16A20"/>
    <w:rsid w:val="00E17A76"/>
    <w:rsid w:val="00E374EA"/>
    <w:rsid w:val="00E410FF"/>
    <w:rsid w:val="00E46616"/>
    <w:rsid w:val="00E51D98"/>
    <w:rsid w:val="00E60F34"/>
    <w:rsid w:val="00E61CE1"/>
    <w:rsid w:val="00E91A51"/>
    <w:rsid w:val="00EB08EA"/>
    <w:rsid w:val="00EB65F9"/>
    <w:rsid w:val="00EE3A18"/>
    <w:rsid w:val="00F12466"/>
    <w:rsid w:val="00F476A8"/>
    <w:rsid w:val="00F54E9E"/>
    <w:rsid w:val="00F77C3B"/>
    <w:rsid w:val="00FD7E7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8B82132"/>
  <w15:chartTrackingRefBased/>
  <w15:docId w15:val="{41008B96-753E-4121-9130-564DDBBF1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395368"/>
    <w:pPr>
      <w:ind w:left="720"/>
      <w:contextualSpacing/>
    </w:pPr>
  </w:style>
  <w:style w:type="paragraph" w:styleId="Brezrazmikov">
    <w:name w:val="No Spacing"/>
    <w:uiPriority w:val="1"/>
    <w:qFormat/>
    <w:rsid w:val="006E382B"/>
    <w:pPr>
      <w:spacing w:after="0" w:line="240" w:lineRule="auto"/>
    </w:pPr>
    <w:rPr>
      <w:rFonts w:ascii="Arial" w:eastAsia="Times New Roman" w:hAnsi="Arial" w:cs="Times New Roman"/>
      <w:sz w:val="20"/>
      <w:szCs w:val="24"/>
      <w:lang w:val="en-US"/>
    </w:rPr>
  </w:style>
  <w:style w:type="paragraph" w:customStyle="1" w:styleId="ZADEVA">
    <w:name w:val="ZADEVA"/>
    <w:basedOn w:val="Navaden"/>
    <w:qFormat/>
    <w:rsid w:val="006E382B"/>
    <w:pPr>
      <w:tabs>
        <w:tab w:val="left" w:pos="1701"/>
      </w:tabs>
      <w:spacing w:after="0" w:line="260" w:lineRule="exact"/>
      <w:ind w:left="1701" w:hanging="1701"/>
    </w:pPr>
    <w:rPr>
      <w:rFonts w:ascii="Arial" w:eastAsia="Times New Roman" w:hAnsi="Arial" w:cs="Times New Roman"/>
      <w:b/>
      <w:sz w:val="20"/>
      <w:szCs w:val="24"/>
      <w:lang w:val="it-IT"/>
    </w:rPr>
  </w:style>
  <w:style w:type="character" w:styleId="Hiperpovezava">
    <w:name w:val="Hyperlink"/>
    <w:basedOn w:val="Privzetapisavaodstavka"/>
    <w:unhideWhenUsed/>
    <w:rsid w:val="000F3F01"/>
    <w:rPr>
      <w:color w:val="0563C1" w:themeColor="hyperlink"/>
      <w:u w:val="single"/>
    </w:rPr>
  </w:style>
  <w:style w:type="paragraph" w:styleId="Telobesedila">
    <w:name w:val="Body Text"/>
    <w:basedOn w:val="Navaden"/>
    <w:link w:val="TelobesedilaZnak"/>
    <w:unhideWhenUsed/>
    <w:rsid w:val="000F3F01"/>
    <w:pPr>
      <w:spacing w:after="120" w:line="240" w:lineRule="auto"/>
    </w:pPr>
    <w:rPr>
      <w:rFonts w:ascii="Times New Roman" w:eastAsia="Times New Roman" w:hAnsi="Times New Roman" w:cs="Times New Roman"/>
      <w:sz w:val="24"/>
      <w:szCs w:val="24"/>
      <w:lang w:eastAsia="sl-SI"/>
    </w:rPr>
  </w:style>
  <w:style w:type="character" w:customStyle="1" w:styleId="TelobesedilaZnak">
    <w:name w:val="Telo besedila Znak"/>
    <w:basedOn w:val="Privzetapisavaodstavka"/>
    <w:link w:val="Telobesedila"/>
    <w:rsid w:val="000F3F01"/>
    <w:rPr>
      <w:rFonts w:ascii="Times New Roman" w:eastAsia="Times New Roman" w:hAnsi="Times New Roman" w:cs="Times New Roman"/>
      <w:sz w:val="24"/>
      <w:szCs w:val="24"/>
      <w:lang w:eastAsia="sl-SI"/>
    </w:rPr>
  </w:style>
  <w:style w:type="paragraph" w:styleId="Telobesedila-zamik">
    <w:name w:val="Body Text Indent"/>
    <w:basedOn w:val="Navaden"/>
    <w:link w:val="Telobesedila-zamikZnak"/>
    <w:semiHidden/>
    <w:unhideWhenUsed/>
    <w:rsid w:val="000F3F01"/>
    <w:pPr>
      <w:spacing w:after="0" w:line="240" w:lineRule="auto"/>
      <w:ind w:left="360"/>
    </w:pPr>
    <w:rPr>
      <w:rFonts w:ascii="Times New Roman" w:eastAsia="Times New Roman" w:hAnsi="Times New Roman" w:cs="Times New Roman"/>
      <w:szCs w:val="20"/>
      <w:lang w:eastAsia="sl-SI"/>
    </w:rPr>
  </w:style>
  <w:style w:type="character" w:customStyle="1" w:styleId="Telobesedila-zamikZnak">
    <w:name w:val="Telo besedila - zamik Znak"/>
    <w:basedOn w:val="Privzetapisavaodstavka"/>
    <w:link w:val="Telobesedila-zamik"/>
    <w:semiHidden/>
    <w:rsid w:val="000F3F01"/>
    <w:rPr>
      <w:rFonts w:ascii="Times New Roman" w:eastAsia="Times New Roman" w:hAnsi="Times New Roman" w:cs="Times New Roman"/>
      <w:szCs w:val="20"/>
      <w:lang w:eastAsia="sl-SI"/>
    </w:rPr>
  </w:style>
  <w:style w:type="paragraph" w:styleId="Besedilooblaka">
    <w:name w:val="Balloon Text"/>
    <w:basedOn w:val="Navaden"/>
    <w:link w:val="BesedilooblakaZnak"/>
    <w:uiPriority w:val="99"/>
    <w:semiHidden/>
    <w:unhideWhenUsed/>
    <w:rsid w:val="00E17A76"/>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E17A76"/>
    <w:rPr>
      <w:rFonts w:ascii="Segoe UI" w:hAnsi="Segoe UI" w:cs="Segoe UI"/>
      <w:sz w:val="18"/>
      <w:szCs w:val="18"/>
    </w:rPr>
  </w:style>
  <w:style w:type="character" w:styleId="SledenaHiperpovezava">
    <w:name w:val="FollowedHyperlink"/>
    <w:basedOn w:val="Privzetapisavaodstavka"/>
    <w:uiPriority w:val="99"/>
    <w:semiHidden/>
    <w:unhideWhenUsed/>
    <w:rsid w:val="0036791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517770">
      <w:bodyDiv w:val="1"/>
      <w:marLeft w:val="0"/>
      <w:marRight w:val="0"/>
      <w:marTop w:val="0"/>
      <w:marBottom w:val="0"/>
      <w:divBdr>
        <w:top w:val="none" w:sz="0" w:space="0" w:color="auto"/>
        <w:left w:val="none" w:sz="0" w:space="0" w:color="auto"/>
        <w:bottom w:val="none" w:sz="0" w:space="0" w:color="auto"/>
        <w:right w:val="none" w:sz="0" w:space="0" w:color="auto"/>
      </w:divBdr>
    </w:div>
    <w:div w:id="306712598">
      <w:bodyDiv w:val="1"/>
      <w:marLeft w:val="0"/>
      <w:marRight w:val="0"/>
      <w:marTop w:val="0"/>
      <w:marBottom w:val="0"/>
      <w:divBdr>
        <w:top w:val="none" w:sz="0" w:space="0" w:color="auto"/>
        <w:left w:val="none" w:sz="0" w:space="0" w:color="auto"/>
        <w:bottom w:val="none" w:sz="0" w:space="0" w:color="auto"/>
        <w:right w:val="none" w:sz="0" w:space="0" w:color="auto"/>
      </w:divBdr>
    </w:div>
    <w:div w:id="545794125">
      <w:bodyDiv w:val="1"/>
      <w:marLeft w:val="0"/>
      <w:marRight w:val="0"/>
      <w:marTop w:val="0"/>
      <w:marBottom w:val="0"/>
      <w:divBdr>
        <w:top w:val="none" w:sz="0" w:space="0" w:color="auto"/>
        <w:left w:val="none" w:sz="0" w:space="0" w:color="auto"/>
        <w:bottom w:val="none" w:sz="0" w:space="0" w:color="auto"/>
        <w:right w:val="none" w:sz="0" w:space="0" w:color="auto"/>
      </w:divBdr>
    </w:div>
    <w:div w:id="629867231">
      <w:bodyDiv w:val="1"/>
      <w:marLeft w:val="0"/>
      <w:marRight w:val="0"/>
      <w:marTop w:val="0"/>
      <w:marBottom w:val="0"/>
      <w:divBdr>
        <w:top w:val="none" w:sz="0" w:space="0" w:color="auto"/>
        <w:left w:val="none" w:sz="0" w:space="0" w:color="auto"/>
        <w:bottom w:val="none" w:sz="0" w:space="0" w:color="auto"/>
        <w:right w:val="none" w:sz="0" w:space="0" w:color="auto"/>
      </w:divBdr>
    </w:div>
    <w:div w:id="752624116">
      <w:bodyDiv w:val="1"/>
      <w:marLeft w:val="0"/>
      <w:marRight w:val="0"/>
      <w:marTop w:val="0"/>
      <w:marBottom w:val="0"/>
      <w:divBdr>
        <w:top w:val="none" w:sz="0" w:space="0" w:color="auto"/>
        <w:left w:val="none" w:sz="0" w:space="0" w:color="auto"/>
        <w:bottom w:val="none" w:sz="0" w:space="0" w:color="auto"/>
        <w:right w:val="none" w:sz="0" w:space="0" w:color="auto"/>
      </w:divBdr>
    </w:div>
    <w:div w:id="812141849">
      <w:bodyDiv w:val="1"/>
      <w:marLeft w:val="0"/>
      <w:marRight w:val="0"/>
      <w:marTop w:val="0"/>
      <w:marBottom w:val="0"/>
      <w:divBdr>
        <w:top w:val="none" w:sz="0" w:space="0" w:color="auto"/>
        <w:left w:val="none" w:sz="0" w:space="0" w:color="auto"/>
        <w:bottom w:val="none" w:sz="0" w:space="0" w:color="auto"/>
        <w:right w:val="none" w:sz="0" w:space="0" w:color="auto"/>
      </w:divBdr>
    </w:div>
    <w:div w:id="1410688166">
      <w:bodyDiv w:val="1"/>
      <w:marLeft w:val="0"/>
      <w:marRight w:val="0"/>
      <w:marTop w:val="0"/>
      <w:marBottom w:val="0"/>
      <w:divBdr>
        <w:top w:val="none" w:sz="0" w:space="0" w:color="auto"/>
        <w:left w:val="none" w:sz="0" w:space="0" w:color="auto"/>
        <w:bottom w:val="none" w:sz="0" w:space="0" w:color="auto"/>
        <w:right w:val="none" w:sz="0" w:space="0" w:color="auto"/>
      </w:divBdr>
    </w:div>
    <w:div w:id="1517040544">
      <w:bodyDiv w:val="1"/>
      <w:marLeft w:val="0"/>
      <w:marRight w:val="0"/>
      <w:marTop w:val="0"/>
      <w:marBottom w:val="0"/>
      <w:divBdr>
        <w:top w:val="none" w:sz="0" w:space="0" w:color="auto"/>
        <w:left w:val="none" w:sz="0" w:space="0" w:color="auto"/>
        <w:bottom w:val="none" w:sz="0" w:space="0" w:color="auto"/>
        <w:right w:val="none" w:sz="0" w:space="0" w:color="auto"/>
      </w:divBdr>
    </w:div>
    <w:div w:id="1899705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ljutomer.si/objave/364" TargetMode="Externa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2536</TotalTime>
  <Pages>5</Pages>
  <Words>1976</Words>
  <Characters>11269</Characters>
  <Application>Microsoft Office Word</Application>
  <DocSecurity>0</DocSecurity>
  <Lines>93</Lines>
  <Paragraphs>26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 Bolkovič</dc:creator>
  <cp:keywords/>
  <dc:description/>
  <cp:lastModifiedBy>Tadej Murkovič</cp:lastModifiedBy>
  <cp:revision>20</cp:revision>
  <cp:lastPrinted>2024-11-15T08:22:00Z</cp:lastPrinted>
  <dcterms:created xsi:type="dcterms:W3CDTF">2024-11-11T09:40:00Z</dcterms:created>
  <dcterms:modified xsi:type="dcterms:W3CDTF">2024-11-15T09:48:00Z</dcterms:modified>
</cp:coreProperties>
</file>